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i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8663051</wp:posOffset>
            </wp:positionH>
            <wp:positionV relativeFrom="page">
              <wp:posOffset>6537325</wp:posOffset>
            </wp:positionV>
            <wp:extent cx="560830" cy="56070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30" cy="560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HUD Guide to Environmental Compliance: N" w:id="1"/>
      <w:bookmarkEnd w:id="1"/>
      <w:r>
        <w:rPr>
          <w:b w:val="0"/>
          <w:i w:val="0"/>
        </w:rPr>
      </w:r>
      <w:r>
        <w:rPr>
          <w:i/>
        </w:rPr>
        <w:t>HUD</w:t>
      </w:r>
      <w:r>
        <w:rPr>
          <w:i/>
          <w:spacing w:val="-4"/>
        </w:rPr>
        <w:t> </w:t>
      </w:r>
      <w:r>
        <w:rPr>
          <w:i/>
        </w:rPr>
        <w:t>Guide</w:t>
      </w:r>
      <w:r>
        <w:rPr>
          <w:i/>
          <w:spacing w:val="-2"/>
        </w:rPr>
        <w:t> </w:t>
      </w:r>
      <w:r>
        <w:rPr>
          <w:i/>
        </w:rPr>
        <w:t>to</w:t>
      </w:r>
      <w:r>
        <w:rPr>
          <w:i/>
          <w:spacing w:val="-4"/>
        </w:rPr>
        <w:t> </w:t>
      </w:r>
      <w:r>
        <w:rPr>
          <w:i/>
        </w:rPr>
        <w:t>Environmental</w:t>
      </w:r>
      <w:r>
        <w:rPr>
          <w:i/>
          <w:spacing w:val="-2"/>
        </w:rPr>
        <w:t> </w:t>
      </w:r>
      <w:r>
        <w:rPr>
          <w:i/>
        </w:rPr>
        <w:t>Compliance:</w:t>
      </w:r>
      <w:r>
        <w:rPr>
          <w:i/>
          <w:spacing w:val="-7"/>
        </w:rPr>
        <w:t> </w:t>
      </w:r>
      <w:r>
        <w:rPr>
          <w:i/>
        </w:rPr>
        <w:t>NEPA-Related</w:t>
      </w:r>
      <w:r>
        <w:rPr>
          <w:i/>
          <w:spacing w:val="-3"/>
        </w:rPr>
        <w:t> </w:t>
      </w:r>
      <w:r>
        <w:rPr>
          <w:i/>
        </w:rPr>
        <w:t>Statutes,</w:t>
      </w:r>
      <w:r>
        <w:rPr>
          <w:i/>
          <w:spacing w:val="-4"/>
        </w:rPr>
        <w:t> </w:t>
      </w:r>
      <w:r>
        <w:rPr>
          <w:i/>
        </w:rPr>
        <w:t>Authorities</w:t>
      </w:r>
      <w:r>
        <w:rPr>
          <w:i/>
          <w:spacing w:val="-4"/>
        </w:rPr>
        <w:t> </w:t>
      </w:r>
      <w:r>
        <w:rPr>
          <w:i/>
        </w:rPr>
        <w:t>and</w:t>
      </w:r>
      <w:r>
        <w:rPr>
          <w:i/>
          <w:spacing w:val="-5"/>
        </w:rPr>
        <w:t> </w:t>
      </w:r>
      <w:r>
        <w:rPr>
          <w:i/>
        </w:rPr>
        <w:t>Requirements</w:t>
      </w:r>
    </w:p>
    <w:p>
      <w:pPr>
        <w:spacing w:before="206"/>
        <w:ind w:left="223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24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CFR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Parts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58.5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&amp;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50.3/50.4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– NEPA-Related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Federal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laws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authorities</w:t>
      </w:r>
    </w:p>
    <w:p>
      <w:pPr>
        <w:pStyle w:val="ListParagraph"/>
        <w:numPr>
          <w:ilvl w:val="0"/>
          <w:numId w:val="1"/>
        </w:numPr>
        <w:tabs>
          <w:tab w:pos="943" w:val="left" w:leader="none"/>
          <w:tab w:pos="944" w:val="left" w:leader="none"/>
        </w:tabs>
        <w:spacing w:line="240" w:lineRule="auto" w:before="114" w:after="0"/>
        <w:ind w:left="943" w:right="0" w:hanging="361"/>
        <w:jc w:val="left"/>
        <w:rPr>
          <w:sz w:val="18"/>
          <w:u w:val="none"/>
        </w:rPr>
      </w:pPr>
      <w:r>
        <w:rPr>
          <w:b/>
          <w:sz w:val="20"/>
          <w:u w:val="none"/>
        </w:rPr>
        <w:t>HUD</w:t>
      </w:r>
      <w:r>
        <w:rPr>
          <w:b/>
          <w:spacing w:val="-5"/>
          <w:sz w:val="20"/>
          <w:u w:val="none"/>
        </w:rPr>
        <w:t> </w:t>
      </w:r>
      <w:r>
        <w:rPr>
          <w:b/>
          <w:sz w:val="20"/>
          <w:u w:val="none"/>
        </w:rPr>
        <w:t>Office</w:t>
      </w:r>
      <w:r>
        <w:rPr>
          <w:b/>
          <w:spacing w:val="-5"/>
          <w:sz w:val="20"/>
          <w:u w:val="none"/>
        </w:rPr>
        <w:t> </w:t>
      </w:r>
      <w:r>
        <w:rPr>
          <w:b/>
          <w:sz w:val="20"/>
          <w:u w:val="none"/>
        </w:rPr>
        <w:t>of</w:t>
      </w:r>
      <w:r>
        <w:rPr>
          <w:b/>
          <w:spacing w:val="-4"/>
          <w:sz w:val="20"/>
          <w:u w:val="none"/>
        </w:rPr>
        <w:t> </w:t>
      </w:r>
      <w:r>
        <w:rPr>
          <w:b/>
          <w:sz w:val="20"/>
          <w:u w:val="none"/>
        </w:rPr>
        <w:t>Environment</w:t>
      </w:r>
      <w:r>
        <w:rPr>
          <w:b/>
          <w:spacing w:val="-4"/>
          <w:sz w:val="20"/>
          <w:u w:val="none"/>
        </w:rPr>
        <w:t> </w:t>
      </w:r>
      <w:r>
        <w:rPr>
          <w:b/>
          <w:sz w:val="20"/>
          <w:u w:val="none"/>
        </w:rPr>
        <w:t>and</w:t>
      </w:r>
      <w:r>
        <w:rPr>
          <w:b/>
          <w:spacing w:val="-4"/>
          <w:sz w:val="20"/>
          <w:u w:val="none"/>
        </w:rPr>
        <w:t> </w:t>
      </w:r>
      <w:r>
        <w:rPr>
          <w:b/>
          <w:sz w:val="20"/>
          <w:u w:val="none"/>
        </w:rPr>
        <w:t>Energy</w:t>
      </w:r>
      <w:r>
        <w:rPr>
          <w:b/>
          <w:spacing w:val="-4"/>
          <w:sz w:val="20"/>
          <w:u w:val="none"/>
        </w:rPr>
        <w:t> </w:t>
      </w:r>
      <w:r>
        <w:rPr>
          <w:b/>
          <w:sz w:val="20"/>
          <w:u w:val="none"/>
        </w:rPr>
        <w:t>(OEE)</w:t>
      </w:r>
      <w:r>
        <w:rPr>
          <w:sz w:val="20"/>
          <w:u w:val="none"/>
        </w:rPr>
        <w:t>:</w:t>
      </w:r>
      <w:r>
        <w:rPr>
          <w:color w:val="0000FF"/>
          <w:spacing w:val="42"/>
          <w:sz w:val="20"/>
          <w:u w:val="none"/>
        </w:rPr>
        <w:t> </w:t>
      </w:r>
      <w:hyperlink r:id="rId7">
        <w:r>
          <w:rPr>
            <w:color w:val="0000FF"/>
            <w:sz w:val="18"/>
            <w:u w:val="single" w:color="0000FF"/>
          </w:rPr>
          <w:t>https://www.hudexchange.info/environmental-review/</w:t>
        </w:r>
      </w:hyperlink>
    </w:p>
    <w:p>
      <w:pPr>
        <w:pStyle w:val="ListParagraph"/>
        <w:numPr>
          <w:ilvl w:val="0"/>
          <w:numId w:val="1"/>
        </w:numPr>
        <w:tabs>
          <w:tab w:pos="943" w:val="left" w:leader="none"/>
          <w:tab w:pos="944" w:val="left" w:leader="none"/>
        </w:tabs>
        <w:spacing w:line="240" w:lineRule="auto" w:before="116" w:after="0"/>
        <w:ind w:left="943" w:right="0" w:hanging="361"/>
        <w:jc w:val="left"/>
        <w:rPr>
          <w:sz w:val="18"/>
          <w:u w:val="none"/>
        </w:rPr>
      </w:pPr>
      <w:r>
        <w:rPr>
          <w:b/>
          <w:sz w:val="20"/>
          <w:u w:val="none"/>
        </w:rPr>
        <w:t>Glossary</w:t>
      </w:r>
      <w:r>
        <w:rPr>
          <w:b/>
          <w:spacing w:val="-14"/>
          <w:sz w:val="20"/>
          <w:u w:val="none"/>
        </w:rPr>
        <w:t> </w:t>
      </w:r>
      <w:r>
        <w:rPr>
          <w:b/>
          <w:sz w:val="20"/>
          <w:u w:val="none"/>
        </w:rPr>
        <w:t>of</w:t>
      </w:r>
      <w:r>
        <w:rPr>
          <w:b/>
          <w:spacing w:val="-12"/>
          <w:sz w:val="20"/>
          <w:u w:val="none"/>
        </w:rPr>
        <w:t> </w:t>
      </w:r>
      <w:r>
        <w:rPr>
          <w:b/>
          <w:sz w:val="20"/>
          <w:u w:val="none"/>
        </w:rPr>
        <w:t>Environmental</w:t>
      </w:r>
      <w:r>
        <w:rPr>
          <w:b/>
          <w:spacing w:val="-13"/>
          <w:sz w:val="20"/>
          <w:u w:val="none"/>
        </w:rPr>
        <w:t> </w:t>
      </w:r>
      <w:r>
        <w:rPr>
          <w:b/>
          <w:sz w:val="20"/>
          <w:u w:val="none"/>
        </w:rPr>
        <w:t>Terms</w:t>
      </w:r>
      <w:r>
        <w:rPr>
          <w:b/>
          <w:sz w:val="18"/>
          <w:u w:val="none"/>
        </w:rPr>
        <w:t>:</w:t>
      </w:r>
      <w:hyperlink r:id="rId8">
        <w:r>
          <w:rPr>
            <w:b/>
            <w:color w:val="0000FF"/>
            <w:spacing w:val="28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http://iaspub.epa.gov/sor_internet/registry/termreg/searchandretrieve/termsandacronyms/search.do</w:t>
        </w:r>
      </w:hyperlink>
    </w:p>
    <w:p>
      <w:pPr>
        <w:pStyle w:val="ListParagraph"/>
        <w:numPr>
          <w:ilvl w:val="0"/>
          <w:numId w:val="1"/>
        </w:numPr>
        <w:tabs>
          <w:tab w:pos="943" w:val="left" w:leader="none"/>
          <w:tab w:pos="944" w:val="left" w:leader="none"/>
        </w:tabs>
        <w:spacing w:line="240" w:lineRule="auto" w:before="115" w:after="0"/>
        <w:ind w:left="943" w:right="0" w:hanging="361"/>
        <w:jc w:val="left"/>
        <w:rPr>
          <w:sz w:val="18"/>
          <w:u w:val="none"/>
        </w:rPr>
      </w:pPr>
      <w:r>
        <w:rPr>
          <w:b/>
          <w:sz w:val="20"/>
          <w:u w:val="none"/>
        </w:rPr>
        <w:t>HUD</w:t>
      </w:r>
      <w:r>
        <w:rPr>
          <w:b/>
          <w:spacing w:val="-11"/>
          <w:sz w:val="20"/>
          <w:u w:val="none"/>
        </w:rPr>
        <w:t> </w:t>
      </w:r>
      <w:r>
        <w:rPr>
          <w:b/>
          <w:sz w:val="20"/>
          <w:u w:val="none"/>
        </w:rPr>
        <w:t>Environmental</w:t>
      </w:r>
      <w:r>
        <w:rPr>
          <w:b/>
          <w:spacing w:val="-10"/>
          <w:sz w:val="20"/>
          <w:u w:val="none"/>
        </w:rPr>
        <w:t> </w:t>
      </w:r>
      <w:r>
        <w:rPr>
          <w:b/>
          <w:sz w:val="20"/>
          <w:u w:val="none"/>
        </w:rPr>
        <w:t>Assessment</w:t>
      </w:r>
      <w:r>
        <w:rPr>
          <w:b/>
          <w:spacing w:val="-9"/>
          <w:sz w:val="20"/>
          <w:u w:val="none"/>
        </w:rPr>
        <w:t> </w:t>
      </w:r>
      <w:r>
        <w:rPr>
          <w:b/>
          <w:sz w:val="20"/>
          <w:u w:val="none"/>
        </w:rPr>
        <w:t>and</w:t>
      </w:r>
      <w:r>
        <w:rPr>
          <w:b/>
          <w:spacing w:val="-8"/>
          <w:sz w:val="20"/>
          <w:u w:val="none"/>
        </w:rPr>
        <w:t> </w:t>
      </w:r>
      <w:r>
        <w:rPr>
          <w:b/>
          <w:sz w:val="20"/>
          <w:u w:val="none"/>
        </w:rPr>
        <w:t>EA</w:t>
      </w:r>
      <w:r>
        <w:rPr>
          <w:b/>
          <w:spacing w:val="-10"/>
          <w:sz w:val="20"/>
          <w:u w:val="none"/>
        </w:rPr>
        <w:t> </w:t>
      </w:r>
      <w:r>
        <w:rPr>
          <w:b/>
          <w:sz w:val="20"/>
          <w:u w:val="none"/>
        </w:rPr>
        <w:t>Factors:</w:t>
      </w:r>
      <w:r>
        <w:rPr>
          <w:b/>
          <w:color w:val="0000FF"/>
          <w:spacing w:val="-13"/>
          <w:sz w:val="20"/>
          <w:u w:val="none"/>
        </w:rPr>
        <w:t> </w:t>
      </w:r>
      <w:hyperlink r:id="rId9">
        <w:r>
          <w:rPr>
            <w:color w:val="0000FF"/>
            <w:sz w:val="18"/>
            <w:u w:val="single" w:color="0000FF"/>
          </w:rPr>
          <w:t>https://www.hudexchange.info/environmental-review/environmental-assessments/</w:t>
        </w:r>
      </w:hyperlink>
    </w:p>
    <w:p>
      <w:pPr>
        <w:pStyle w:val="ListParagraph"/>
        <w:numPr>
          <w:ilvl w:val="0"/>
          <w:numId w:val="1"/>
        </w:numPr>
        <w:tabs>
          <w:tab w:pos="943" w:val="left" w:leader="none"/>
          <w:tab w:pos="944" w:val="left" w:leader="none"/>
        </w:tabs>
        <w:spacing w:line="240" w:lineRule="auto" w:before="116" w:after="0"/>
        <w:ind w:left="943" w:right="0" w:hanging="361"/>
        <w:jc w:val="left"/>
        <w:rPr>
          <w:sz w:val="18"/>
          <w:u w:val="none"/>
        </w:rPr>
      </w:pPr>
      <w:r>
        <w:rPr>
          <w:b/>
          <w:sz w:val="20"/>
          <w:u w:val="none"/>
        </w:rPr>
        <w:t>HUD</w:t>
      </w:r>
      <w:r>
        <w:rPr>
          <w:b/>
          <w:spacing w:val="-9"/>
          <w:sz w:val="20"/>
          <w:u w:val="none"/>
        </w:rPr>
        <w:t> </w:t>
      </w:r>
      <w:r>
        <w:rPr>
          <w:b/>
          <w:sz w:val="20"/>
          <w:u w:val="none"/>
        </w:rPr>
        <w:t>Environmental</w:t>
      </w:r>
      <w:r>
        <w:rPr>
          <w:b/>
          <w:spacing w:val="-9"/>
          <w:sz w:val="20"/>
          <w:u w:val="none"/>
        </w:rPr>
        <w:t> </w:t>
      </w:r>
      <w:r>
        <w:rPr>
          <w:b/>
          <w:sz w:val="20"/>
          <w:u w:val="none"/>
        </w:rPr>
        <w:t>Impact</w:t>
      </w:r>
      <w:r>
        <w:rPr>
          <w:b/>
          <w:spacing w:val="-8"/>
          <w:sz w:val="20"/>
          <w:u w:val="none"/>
        </w:rPr>
        <w:t> </w:t>
      </w:r>
      <w:r>
        <w:rPr>
          <w:b/>
          <w:sz w:val="20"/>
          <w:u w:val="none"/>
        </w:rPr>
        <w:t>Statements</w:t>
      </w:r>
      <w:r>
        <w:rPr>
          <w:b/>
          <w:spacing w:val="-8"/>
          <w:sz w:val="20"/>
          <w:u w:val="none"/>
        </w:rPr>
        <w:t> </w:t>
      </w:r>
      <w:r>
        <w:rPr>
          <w:b/>
          <w:sz w:val="20"/>
          <w:u w:val="none"/>
        </w:rPr>
        <w:t>(EIS):</w:t>
      </w:r>
      <w:r>
        <w:rPr>
          <w:b/>
          <w:color w:val="0000FF"/>
          <w:spacing w:val="35"/>
          <w:sz w:val="20"/>
          <w:u w:val="none"/>
        </w:rPr>
        <w:t> </w:t>
      </w:r>
      <w:hyperlink r:id="rId10">
        <w:r>
          <w:rPr>
            <w:color w:val="0000FF"/>
            <w:sz w:val="18"/>
            <w:u w:val="single" w:color="0000FF"/>
          </w:rPr>
          <w:t>https://www.hudexchange.info/environmental-review/environmental-impact-statements/</w:t>
        </w:r>
      </w:hyperlink>
    </w:p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61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2144"/>
        <w:gridCol w:w="2268"/>
        <w:gridCol w:w="2599"/>
        <w:gridCol w:w="2611"/>
        <w:gridCol w:w="2078"/>
      </w:tblGrid>
      <w:tr>
        <w:trPr>
          <w:trHeight w:val="872" w:hRule="atLeast"/>
        </w:trPr>
        <w:tc>
          <w:tcPr>
            <w:tcW w:w="1908" w:type="dxa"/>
          </w:tcPr>
          <w:p>
            <w:pPr>
              <w:pStyle w:val="TableParagraph"/>
              <w:ind w:left="77" w:right="280"/>
              <w:rPr>
                <w:b/>
                <w:sz w:val="20"/>
              </w:rPr>
            </w:pPr>
            <w:r>
              <w:rPr>
                <w:b/>
                <w:sz w:val="20"/>
              </w:rPr>
              <w:t>Environmental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Issue/Impact</w:t>
            </w:r>
          </w:p>
          <w:p>
            <w:pPr>
              <w:pStyle w:val="TableParagraph"/>
              <w:spacing w:line="206" w:lineRule="exact"/>
              <w:ind w:left="77" w:right="280"/>
              <w:rPr>
                <w:sz w:val="18"/>
              </w:rPr>
            </w:pPr>
            <w:r>
              <w:rPr>
                <w:sz w:val="18"/>
              </w:rPr>
              <w:t>(Statute, Authority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&amp;/or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Regulation)</w:t>
            </w:r>
          </w:p>
        </w:tc>
        <w:tc>
          <w:tcPr>
            <w:tcW w:w="2144" w:type="dxa"/>
          </w:tcPr>
          <w:p>
            <w:pPr>
              <w:pStyle w:val="TableParagraph"/>
              <w:ind w:left="77" w:right="955"/>
              <w:rPr>
                <w:b/>
                <w:sz w:val="20"/>
              </w:rPr>
            </w:pPr>
            <w:r>
              <w:rPr>
                <w:b/>
                <w:sz w:val="20"/>
              </w:rPr>
              <w:t>Generally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Applicable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Activities</w:t>
            </w:r>
          </w:p>
        </w:tc>
        <w:tc>
          <w:tcPr>
            <w:tcW w:w="2268" w:type="dxa"/>
          </w:tcPr>
          <w:p>
            <w:pPr>
              <w:pStyle w:val="TableParagraph"/>
              <w:ind w:left="74" w:right="135"/>
              <w:rPr>
                <w:sz w:val="20"/>
              </w:rPr>
            </w:pPr>
            <w:r>
              <w:rPr>
                <w:b/>
                <w:sz w:val="20"/>
              </w:rPr>
              <w:t>Threshold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sz w:val="20"/>
              </w:rPr>
              <w:t>(Analysis/Evaluation/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Consultation)</w:t>
            </w:r>
          </w:p>
        </w:tc>
        <w:tc>
          <w:tcPr>
            <w:tcW w:w="2599" w:type="dxa"/>
          </w:tcPr>
          <w:p>
            <w:pPr>
              <w:pStyle w:val="TableParagraph"/>
              <w:ind w:left="74" w:right="247"/>
              <w:rPr>
                <w:sz w:val="20"/>
              </w:rPr>
            </w:pPr>
            <w:r>
              <w:rPr>
                <w:b/>
                <w:sz w:val="20"/>
              </w:rPr>
              <w:t>Source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Documentation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sz w:val="20"/>
              </w:rPr>
              <w:t>(Map/On-line Listing/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Agency Contacts)</w:t>
            </w:r>
          </w:p>
        </w:tc>
        <w:tc>
          <w:tcPr>
            <w:tcW w:w="2611" w:type="dxa"/>
          </w:tcPr>
          <w:p>
            <w:pPr>
              <w:pStyle w:val="TableParagraph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Required</w:t>
            </w:r>
          </w:p>
        </w:tc>
        <w:tc>
          <w:tcPr>
            <w:tcW w:w="2078" w:type="dxa"/>
          </w:tcPr>
          <w:p>
            <w:pPr>
              <w:pStyle w:val="TableParagraph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Further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Information</w:t>
            </w:r>
          </w:p>
        </w:tc>
      </w:tr>
      <w:tr>
        <w:trPr>
          <w:trHeight w:val="5361" w:hRule="atLeast"/>
        </w:trPr>
        <w:tc>
          <w:tcPr>
            <w:tcW w:w="190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7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Air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Quality</w:t>
            </w:r>
          </w:p>
          <w:p>
            <w:pPr>
              <w:pStyle w:val="TableParagraph"/>
              <w:spacing w:before="114"/>
              <w:ind w:left="77" w:right="274"/>
              <w:rPr>
                <w:sz w:val="18"/>
              </w:rPr>
            </w:pPr>
            <w:hyperlink r:id="rId11">
              <w:r>
                <w:rPr>
                  <w:color w:val="0000FF"/>
                  <w:sz w:val="18"/>
                  <w:u w:val="single" w:color="0000FF"/>
                </w:rPr>
                <w:t>Clean Air Act of</w:t>
              </w:r>
            </w:hyperlink>
            <w:r>
              <w:rPr>
                <w:color w:val="0000FF"/>
                <w:spacing w:val="1"/>
                <w:sz w:val="18"/>
              </w:rPr>
              <w:t> </w:t>
            </w:r>
            <w:hyperlink r:id="rId11">
              <w:r>
                <w:rPr>
                  <w:color w:val="0000FF"/>
                  <w:sz w:val="18"/>
                  <w:u w:val="single" w:color="0000FF"/>
                </w:rPr>
                <w:t>1970,</w:t>
              </w:r>
              <w:r>
                <w:rPr>
                  <w:color w:val="0000FF"/>
                  <w:spacing w:val="-4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as</w:t>
              </w:r>
              <w:r>
                <w:rPr>
                  <w:color w:val="0000FF"/>
                  <w:spacing w:val="-3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amended</w:t>
              </w:r>
            </w:hyperlink>
          </w:p>
          <w:p>
            <w:pPr>
              <w:pStyle w:val="TableParagraph"/>
              <w:spacing w:line="206" w:lineRule="exact"/>
              <w:ind w:left="77"/>
              <w:rPr>
                <w:i/>
                <w:sz w:val="18"/>
              </w:rPr>
            </w:pPr>
            <w:r>
              <w:rPr>
                <w:sz w:val="18"/>
              </w:rPr>
              <w:t>(42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U.S.C.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7401</w:t>
            </w:r>
            <w:r>
              <w:rPr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et</w:t>
            </w:r>
          </w:p>
          <w:p>
            <w:pPr>
              <w:pStyle w:val="TableParagraph"/>
              <w:spacing w:line="242" w:lineRule="auto"/>
              <w:ind w:left="77" w:right="388"/>
              <w:rPr>
                <w:sz w:val="18"/>
              </w:rPr>
            </w:pPr>
            <w:r>
              <w:rPr>
                <w:i/>
                <w:sz w:val="18"/>
              </w:rPr>
              <w:t>seq</w:t>
            </w:r>
            <w:r>
              <w:rPr>
                <w:sz w:val="18"/>
              </w:rPr>
              <w:t>.), particularly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7506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(c)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(d).</w:t>
            </w: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207" w:lineRule="exact"/>
              <w:ind w:left="77"/>
              <w:rPr>
                <w:sz w:val="18"/>
              </w:rPr>
            </w:pPr>
            <w:r>
              <w:rPr>
                <w:sz w:val="18"/>
              </w:rPr>
              <w:t>40 CFR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parts 6,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51,</w:t>
            </w:r>
          </w:p>
          <w:p>
            <w:pPr>
              <w:pStyle w:val="TableParagraph"/>
              <w:spacing w:line="207" w:lineRule="exact"/>
              <w:ind w:left="77"/>
              <w:rPr>
                <w:sz w:val="18"/>
              </w:rPr>
            </w:pP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93 (EPA)</w:t>
            </w: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77" w:right="252"/>
              <w:rPr>
                <w:sz w:val="18"/>
              </w:rPr>
            </w:pPr>
            <w:r>
              <w:rPr>
                <w:sz w:val="18"/>
              </w:rPr>
              <w:t>Asbestos: CAA 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1990,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Sec.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112;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40</w:t>
            </w:r>
          </w:p>
          <w:p>
            <w:pPr>
              <w:pStyle w:val="TableParagraph"/>
              <w:spacing w:line="242" w:lineRule="auto"/>
              <w:ind w:left="77" w:right="758"/>
              <w:rPr>
                <w:sz w:val="18"/>
              </w:rPr>
            </w:pPr>
            <w:r>
              <w:rPr>
                <w:sz w:val="18"/>
              </w:rPr>
              <w:t>CFR Part 61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(NESHAP)</w:t>
            </w:r>
          </w:p>
        </w:tc>
        <w:tc>
          <w:tcPr>
            <w:tcW w:w="2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67" w:val="left" w:leader="none"/>
              </w:tabs>
              <w:spacing w:line="240" w:lineRule="auto" w:before="2" w:after="0"/>
              <w:ind w:left="395" w:right="308" w:hanging="281"/>
              <w:jc w:val="left"/>
              <w:rPr>
                <w:sz w:val="18"/>
              </w:rPr>
            </w:pPr>
            <w:r>
              <w:rPr>
                <w:sz w:val="18"/>
              </w:rPr>
              <w:t>Acquisition 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undeveloped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land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67" w:val="left" w:leader="none"/>
              </w:tabs>
              <w:spacing w:line="206" w:lineRule="exact" w:before="0" w:after="0"/>
              <w:ind w:left="266" w:right="0" w:hanging="153"/>
              <w:jc w:val="left"/>
              <w:rPr>
                <w:sz w:val="18"/>
              </w:rPr>
            </w:pPr>
            <w:r>
              <w:rPr>
                <w:sz w:val="18"/>
              </w:rPr>
              <w:t>Change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use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67" w:val="left" w:leader="none"/>
              </w:tabs>
              <w:spacing w:line="207" w:lineRule="exact" w:before="2" w:after="0"/>
              <w:ind w:left="266" w:right="0" w:hanging="153"/>
              <w:jc w:val="left"/>
              <w:rPr>
                <w:sz w:val="18"/>
              </w:rPr>
            </w:pPr>
            <w:r>
              <w:rPr>
                <w:sz w:val="18"/>
              </w:rPr>
              <w:t>Demolition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67" w:val="left" w:leader="none"/>
              </w:tabs>
              <w:spacing w:line="206" w:lineRule="exact" w:before="0" w:after="0"/>
              <w:ind w:left="266" w:right="0" w:hanging="153"/>
              <w:jc w:val="left"/>
              <w:rPr>
                <w:sz w:val="18"/>
              </w:rPr>
            </w:pPr>
            <w:r>
              <w:rPr>
                <w:sz w:val="18"/>
              </w:rPr>
              <w:t>Major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rehabilitation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67" w:val="left" w:leader="none"/>
              </w:tabs>
              <w:spacing w:line="207" w:lineRule="exact" w:before="0" w:after="0"/>
              <w:ind w:left="266" w:right="0" w:hanging="153"/>
              <w:jc w:val="left"/>
              <w:rPr>
                <w:sz w:val="18"/>
              </w:rPr>
            </w:pPr>
            <w:r>
              <w:rPr>
                <w:sz w:val="18"/>
              </w:rPr>
              <w:t>New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construction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14" w:right="82"/>
              <w:rPr>
                <w:sz w:val="18"/>
              </w:rPr>
            </w:pPr>
            <w:r>
              <w:rPr>
                <w:sz w:val="18"/>
              </w:rPr>
              <w:t>Project is located in 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EPA-designated non-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attainment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area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maintenance area for one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or more of six “criteria” air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pollutants.” Air quality for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these pollutants must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meet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National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Ambient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Air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Quality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Standards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(NAAQS).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left="114" w:right="328"/>
              <w:rPr>
                <w:sz w:val="18"/>
              </w:rPr>
            </w:pPr>
            <w:hyperlink r:id="rId12">
              <w:r>
                <w:rPr>
                  <w:color w:val="0000FF"/>
                  <w:sz w:val="18"/>
                  <w:u w:val="single" w:color="0000FF"/>
                </w:rPr>
                <w:t>NAAQS for Criteria Air</w:t>
              </w:r>
            </w:hyperlink>
            <w:r>
              <w:rPr>
                <w:color w:val="0000FF"/>
                <w:spacing w:val="-47"/>
                <w:sz w:val="18"/>
              </w:rPr>
              <w:t> </w:t>
            </w:r>
            <w:hyperlink r:id="rId12">
              <w:r>
                <w:rPr>
                  <w:color w:val="0000FF"/>
                  <w:sz w:val="18"/>
                  <w:u w:val="single" w:color="0000FF"/>
                </w:rPr>
                <w:t>Pollutants</w:t>
              </w:r>
            </w:hyperlink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114"/>
              <w:rPr>
                <w:sz w:val="18"/>
              </w:rPr>
            </w:pPr>
            <w:r>
              <w:rPr>
                <w:b/>
                <w:sz w:val="18"/>
              </w:rPr>
              <w:t>Asbestos</w:t>
            </w:r>
            <w:r>
              <w:rPr>
                <w:sz w:val="18"/>
              </w:rPr>
              <w:t>:</w:t>
            </w:r>
          </w:p>
          <w:p>
            <w:pPr>
              <w:pStyle w:val="TableParagraph"/>
              <w:spacing w:before="69"/>
              <w:ind w:left="114" w:right="114"/>
              <w:rPr>
                <w:sz w:val="18"/>
              </w:rPr>
            </w:pPr>
            <w:r>
              <w:rPr>
                <w:sz w:val="18"/>
              </w:rPr>
              <w:t>Project entails renovation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or demolition 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building/facility. Contact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 State or locally-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delegated agency 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determine NESHAP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compliance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requirements.</w:t>
            </w:r>
          </w:p>
        </w:tc>
        <w:tc>
          <w:tcPr>
            <w:tcW w:w="25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14" w:right="178"/>
              <w:rPr>
                <w:sz w:val="18"/>
              </w:rPr>
            </w:pPr>
            <w:r>
              <w:rPr>
                <w:sz w:val="18"/>
              </w:rPr>
              <w:t>EPA-designated </w:t>
            </w:r>
            <w:hyperlink r:id="rId13">
              <w:r>
                <w:rPr>
                  <w:color w:val="0000FF"/>
                  <w:sz w:val="18"/>
                  <w:u w:val="single" w:color="0000FF"/>
                </w:rPr>
                <w:t>non-</w:t>
              </w:r>
            </w:hyperlink>
            <w:r>
              <w:rPr>
                <w:color w:val="0000FF"/>
                <w:spacing w:val="1"/>
                <w:sz w:val="18"/>
              </w:rPr>
              <w:t> </w:t>
            </w:r>
            <w:hyperlink r:id="rId13">
              <w:r>
                <w:rPr>
                  <w:color w:val="0000FF"/>
                  <w:sz w:val="18"/>
                  <w:u w:val="single" w:color="0000FF"/>
                </w:rPr>
                <w:t>attainment and maintenance</w:t>
              </w:r>
            </w:hyperlink>
            <w:r>
              <w:rPr>
                <w:color w:val="0000FF"/>
                <w:spacing w:val="-47"/>
                <w:sz w:val="18"/>
              </w:rPr>
              <w:t> </w:t>
            </w:r>
            <w:hyperlink r:id="rId13">
              <w:r>
                <w:rPr>
                  <w:color w:val="0000FF"/>
                  <w:sz w:val="18"/>
                  <w:u w:val="single" w:color="0000FF"/>
                </w:rPr>
                <w:t>areas</w:t>
              </w:r>
              <w:r>
                <w:rPr>
                  <w:color w:val="0000FF"/>
                  <w:spacing w:val="-3"/>
                  <w:sz w:val="18"/>
                </w:rPr>
                <w:t> </w:t>
              </w:r>
            </w:hyperlink>
            <w:r>
              <w:rPr>
                <w:sz w:val="18"/>
              </w:rPr>
              <w:t>(aka,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“Green Book”)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4" w:right="599"/>
              <w:rPr>
                <w:sz w:val="18"/>
              </w:rPr>
            </w:pPr>
            <w:r>
              <w:rPr>
                <w:sz w:val="18"/>
              </w:rPr>
              <w:t>EPA </w:t>
            </w:r>
            <w:hyperlink r:id="rId14">
              <w:r>
                <w:rPr>
                  <w:color w:val="0000FF"/>
                  <w:sz w:val="18"/>
                  <w:u w:val="single" w:color="0000FF"/>
                </w:rPr>
                <w:t>County-level Non-</w:t>
              </w:r>
            </w:hyperlink>
            <w:r>
              <w:rPr>
                <w:color w:val="0000FF"/>
                <w:spacing w:val="-47"/>
                <w:sz w:val="18"/>
              </w:rPr>
              <w:t> </w:t>
            </w:r>
            <w:hyperlink r:id="rId14">
              <w:r>
                <w:rPr>
                  <w:color w:val="0000FF"/>
                  <w:sz w:val="18"/>
                  <w:u w:val="single" w:color="0000FF"/>
                </w:rPr>
                <w:t>attainment</w:t>
              </w:r>
              <w:r>
                <w:rPr>
                  <w:color w:val="0000FF"/>
                  <w:spacing w:val="48"/>
                  <w:sz w:val="18"/>
                </w:rPr>
                <w:t> </w:t>
              </w:r>
            </w:hyperlink>
            <w:r>
              <w:rPr>
                <w:sz w:val="18"/>
              </w:rPr>
              <w:t>areas</w:t>
            </w: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336"/>
              <w:rPr>
                <w:sz w:val="18"/>
              </w:rPr>
            </w:pPr>
            <w:r>
              <w:rPr>
                <w:sz w:val="18"/>
              </w:rPr>
              <w:t>EPA</w:t>
            </w:r>
            <w:r>
              <w:rPr>
                <w:spacing w:val="6"/>
                <w:sz w:val="18"/>
              </w:rPr>
              <w:t> </w:t>
            </w:r>
            <w:hyperlink r:id="rId15">
              <w:r>
                <w:rPr>
                  <w:color w:val="0000FF"/>
                  <w:sz w:val="18"/>
                  <w:u w:val="single" w:color="0000FF"/>
                </w:rPr>
                <w:t>National</w:t>
              </w:r>
              <w:r>
                <w:rPr>
                  <w:color w:val="0000FF"/>
                  <w:spacing w:val="-1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map</w:t>
              </w:r>
              <w:r>
                <w:rPr>
                  <w:color w:val="0000FF"/>
                  <w:spacing w:val="-1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of</w:t>
              </w:r>
              <w:r>
                <w:rPr>
                  <w:color w:val="0000FF"/>
                  <w:spacing w:val="-2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Non-</w:t>
              </w:r>
            </w:hyperlink>
            <w:r>
              <w:rPr>
                <w:color w:val="0000FF"/>
                <w:spacing w:val="-47"/>
                <w:sz w:val="18"/>
              </w:rPr>
              <w:t> </w:t>
            </w:r>
            <w:hyperlink r:id="rId15">
              <w:r>
                <w:rPr>
                  <w:color w:val="0000FF"/>
                  <w:sz w:val="18"/>
                  <w:u w:val="single" w:color="0000FF"/>
                </w:rPr>
                <w:t>attainment</w:t>
              </w:r>
              <w:r>
                <w:rPr>
                  <w:color w:val="0000FF"/>
                  <w:spacing w:val="-1"/>
                  <w:sz w:val="18"/>
                </w:rPr>
                <w:t> </w:t>
              </w:r>
            </w:hyperlink>
            <w:r>
              <w:rPr>
                <w:sz w:val="18"/>
              </w:rPr>
              <w:t>areas</w:t>
            </w: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14" w:right="479"/>
              <w:rPr>
                <w:sz w:val="18"/>
              </w:rPr>
            </w:pPr>
            <w:r>
              <w:rPr>
                <w:sz w:val="18"/>
              </w:rPr>
              <w:t>EPA </w:t>
            </w:r>
            <w:hyperlink r:id="rId16">
              <w:r>
                <w:rPr>
                  <w:color w:val="0000FF"/>
                  <w:sz w:val="18"/>
                  <w:u w:val="single" w:color="0000FF"/>
                </w:rPr>
                <w:t>“AirData” maps and</w:t>
              </w:r>
            </w:hyperlink>
            <w:r>
              <w:rPr>
                <w:color w:val="0000FF"/>
                <w:spacing w:val="-47"/>
                <w:sz w:val="18"/>
              </w:rPr>
              <w:t> </w:t>
            </w:r>
            <w:hyperlink r:id="rId16">
              <w:r>
                <w:rPr>
                  <w:color w:val="0000FF"/>
                  <w:sz w:val="18"/>
                  <w:u w:val="single" w:color="0000FF"/>
                </w:rPr>
                <w:t>visualization</w:t>
              </w:r>
              <w:r>
                <w:rPr>
                  <w:color w:val="0000FF"/>
                  <w:spacing w:val="-3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tools</w:t>
              </w:r>
            </w:hyperlink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88"/>
              <w:rPr>
                <w:sz w:val="18"/>
              </w:rPr>
            </w:pPr>
            <w:r>
              <w:rPr>
                <w:sz w:val="18"/>
              </w:rPr>
              <w:t>EPA </w:t>
            </w:r>
            <w:hyperlink r:id="rId17">
              <w:r>
                <w:rPr>
                  <w:color w:val="0000FF"/>
                  <w:sz w:val="18"/>
                  <w:u w:val="single" w:color="0000FF"/>
                </w:rPr>
                <w:t>“C-LINE” – Desktop Air</w:t>
              </w:r>
            </w:hyperlink>
            <w:r>
              <w:rPr>
                <w:color w:val="0000FF"/>
                <w:spacing w:val="1"/>
                <w:sz w:val="18"/>
              </w:rPr>
              <w:t> </w:t>
            </w:r>
            <w:hyperlink r:id="rId17">
              <w:r>
                <w:rPr>
                  <w:color w:val="0000FF"/>
                  <w:sz w:val="18"/>
                  <w:u w:val="single" w:color="0000FF"/>
                </w:rPr>
                <w:t>Modeling Tool</w:t>
              </w:r>
              <w:r>
                <w:rPr>
                  <w:color w:val="0000FF"/>
                  <w:sz w:val="18"/>
                </w:rPr>
                <w:t> </w:t>
              </w:r>
            </w:hyperlink>
            <w:r>
              <w:rPr>
                <w:sz w:val="18"/>
              </w:rPr>
              <w:t>for pollutant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emissions near transportation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sources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(roadways;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railyards)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2"/>
              <w:ind w:left="114"/>
              <w:rPr>
                <w:sz w:val="18"/>
              </w:rPr>
            </w:pPr>
            <w:r>
              <w:rPr>
                <w:b/>
                <w:sz w:val="18"/>
              </w:rPr>
              <w:t>Asbestos</w:t>
            </w:r>
            <w:r>
              <w:rPr>
                <w:sz w:val="18"/>
              </w:rPr>
              <w:t>:</w:t>
            </w:r>
          </w:p>
          <w:p>
            <w:pPr>
              <w:pStyle w:val="TableParagraph"/>
              <w:spacing w:before="69"/>
              <w:ind w:left="114" w:right="149"/>
              <w:rPr>
                <w:sz w:val="18"/>
              </w:rPr>
            </w:pPr>
            <w:r>
              <w:rPr>
                <w:sz w:val="18"/>
              </w:rPr>
              <w:t>ASTM </w:t>
            </w:r>
            <w:hyperlink r:id="rId18">
              <w:r>
                <w:rPr>
                  <w:sz w:val="18"/>
                </w:rPr>
                <w:t>“Standard Practice for</w:t>
              </w:r>
            </w:hyperlink>
            <w:r>
              <w:rPr>
                <w:spacing w:val="-47"/>
                <w:sz w:val="18"/>
              </w:rPr>
              <w:t> </w:t>
            </w:r>
            <w:hyperlink r:id="rId18">
              <w:r>
                <w:rPr>
                  <w:sz w:val="18"/>
                </w:rPr>
                <w:t>Comprehensive Building</w:t>
              </w:r>
            </w:hyperlink>
            <w:r>
              <w:rPr>
                <w:spacing w:val="1"/>
                <w:sz w:val="18"/>
              </w:rPr>
              <w:t> </w:t>
            </w:r>
            <w:hyperlink r:id="rId18">
              <w:r>
                <w:rPr>
                  <w:sz w:val="18"/>
                </w:rPr>
                <w:t>Asbestos</w:t>
              </w:r>
              <w:r>
                <w:rPr>
                  <w:spacing w:val="-2"/>
                  <w:sz w:val="18"/>
                </w:rPr>
                <w:t> </w:t>
              </w:r>
              <w:r>
                <w:rPr>
                  <w:sz w:val="18"/>
                </w:rPr>
                <w:t>Surveys</w:t>
              </w:r>
            </w:hyperlink>
            <w:r>
              <w:rPr>
                <w:sz w:val="18"/>
              </w:rPr>
              <w:t>”</w:t>
            </w:r>
          </w:p>
          <w:p>
            <w:pPr>
              <w:pStyle w:val="TableParagraph"/>
              <w:spacing w:line="205" w:lineRule="exact"/>
              <w:ind w:left="114"/>
              <w:rPr>
                <w:sz w:val="18"/>
              </w:rPr>
            </w:pPr>
            <w:hyperlink r:id="rId19">
              <w:r>
                <w:rPr>
                  <w:sz w:val="18"/>
                </w:rPr>
                <w:t>(</w:t>
              </w:r>
              <w:r>
                <w:rPr>
                  <w:color w:val="0000FF"/>
                  <w:sz w:val="18"/>
                  <w:u w:val="single" w:color="0000FF"/>
                </w:rPr>
                <w:t>E2356-18</w:t>
              </w:r>
            </w:hyperlink>
            <w:r>
              <w:rPr>
                <w:sz w:val="18"/>
              </w:rPr>
              <w:t>)</w:t>
            </w:r>
          </w:p>
        </w:tc>
        <w:tc>
          <w:tcPr>
            <w:tcW w:w="26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14" w:right="90"/>
              <w:rPr>
                <w:sz w:val="18"/>
              </w:rPr>
            </w:pPr>
            <w:r>
              <w:rPr>
                <w:sz w:val="18"/>
              </w:rPr>
              <w:t>A determination of conformity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with the State Implementation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Plan (SIP) is required with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respect to the proposed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activity and the specific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pollutant for which the area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was designated a non-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attainment or maintenance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area.</w:t>
            </w: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14" w:right="70"/>
              <w:rPr>
                <w:sz w:val="18"/>
              </w:rPr>
            </w:pPr>
            <w:r>
              <w:rPr>
                <w:sz w:val="18"/>
              </w:rPr>
              <w:t>Document the activity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does/does not require SIP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compliance. Contact the MPO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or EPA to determine if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proposed activity is one that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requires a permit under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SIP.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If yes, obtain letter 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consistency showing that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project is consistent with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SIP.</w:t>
            </w:r>
          </w:p>
        </w:tc>
        <w:tc>
          <w:tcPr>
            <w:tcW w:w="207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114" w:right="301"/>
              <w:rPr>
                <w:sz w:val="18"/>
              </w:rPr>
            </w:pPr>
            <w:r>
              <w:rPr>
                <w:sz w:val="18"/>
              </w:rPr>
              <w:t>Conformity to SIP is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made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by: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96" w:val="left" w:leader="none"/>
              </w:tabs>
              <w:spacing w:line="240" w:lineRule="auto" w:before="0" w:after="0"/>
              <w:ind w:left="395" w:right="606" w:hanging="281"/>
              <w:jc w:val="left"/>
              <w:rPr>
                <w:sz w:val="18"/>
              </w:rPr>
            </w:pPr>
            <w:r>
              <w:rPr>
                <w:sz w:val="18"/>
              </w:rPr>
              <w:t>Regional 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Metropolitan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Planning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Organization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(MPO); or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96" w:val="left" w:leader="none"/>
              </w:tabs>
              <w:spacing w:line="240" w:lineRule="auto" w:before="1" w:after="0"/>
              <w:ind w:left="395" w:right="506" w:hanging="281"/>
              <w:jc w:val="left"/>
              <w:rPr>
                <w:sz w:val="18"/>
              </w:rPr>
            </w:pPr>
            <w:r>
              <w:rPr>
                <w:sz w:val="18"/>
              </w:rPr>
              <w:t>EPA Regional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Office.</w:t>
            </w:r>
          </w:p>
          <w:p>
            <w:pPr>
              <w:pStyle w:val="TableParagraph"/>
              <w:spacing w:before="159"/>
              <w:ind w:left="114" w:right="90"/>
              <w:rPr>
                <w:sz w:val="18"/>
              </w:rPr>
            </w:pPr>
            <w:r>
              <w:rPr>
                <w:sz w:val="18"/>
              </w:rPr>
              <w:t>Status of non-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attainment areas 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EPA policy questions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are addressed by EPA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Regional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Office.</w:t>
            </w: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14" w:right="280"/>
              <w:rPr>
                <w:sz w:val="18"/>
              </w:rPr>
            </w:pPr>
            <w:r>
              <w:rPr>
                <w:sz w:val="18"/>
              </w:rPr>
              <w:t>EPA Region 7 SIPs,</w:t>
            </w:r>
            <w:r>
              <w:rPr>
                <w:spacing w:val="-47"/>
                <w:sz w:val="18"/>
              </w:rPr>
              <w:t> </w:t>
            </w:r>
            <w:hyperlink r:id="rId20">
              <w:r>
                <w:rPr>
                  <w:color w:val="0000FF"/>
                  <w:sz w:val="18"/>
                  <w:u w:val="single" w:color="0000FF"/>
                </w:rPr>
                <w:t>State and local AQ</w:t>
              </w:r>
            </w:hyperlink>
            <w:r>
              <w:rPr>
                <w:color w:val="0000FF"/>
                <w:spacing w:val="1"/>
                <w:sz w:val="18"/>
              </w:rPr>
              <w:t> </w:t>
            </w:r>
            <w:hyperlink r:id="rId20">
              <w:r>
                <w:rPr>
                  <w:color w:val="0000FF"/>
                  <w:sz w:val="18"/>
                  <w:u w:val="single" w:color="0000FF"/>
                </w:rPr>
                <w:t>contacts</w:t>
              </w:r>
            </w:hyperlink>
          </w:p>
          <w:p>
            <w:pPr>
              <w:pStyle w:val="TableParagraph"/>
              <w:spacing w:before="159"/>
              <w:ind w:left="114"/>
              <w:rPr>
                <w:sz w:val="18"/>
              </w:rPr>
            </w:pPr>
            <w:hyperlink r:id="rId21">
              <w:r>
                <w:rPr>
                  <w:color w:val="0000FF"/>
                  <w:sz w:val="18"/>
                  <w:u w:val="single" w:color="0000FF"/>
                </w:rPr>
                <w:t>HUD</w:t>
              </w:r>
              <w:r>
                <w:rPr>
                  <w:color w:val="0000FF"/>
                  <w:spacing w:val="-2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Exchange</w:t>
              </w:r>
            </w:hyperlink>
          </w:p>
        </w:tc>
      </w:tr>
    </w:tbl>
    <w:p>
      <w:pPr>
        <w:spacing w:after="0"/>
        <w:rPr>
          <w:sz w:val="18"/>
        </w:rPr>
        <w:sectPr>
          <w:footerReference w:type="default" r:id="rId5"/>
          <w:type w:val="continuous"/>
          <w:pgSz w:w="15840" w:h="12240" w:orient="landscape"/>
          <w:pgMar w:footer="1688" w:header="0" w:top="1140" w:bottom="1880" w:left="1000" w:right="980"/>
          <w:pgNumType w:start="1"/>
        </w:sectPr>
      </w:pPr>
    </w:p>
    <w:tbl>
      <w:tblPr>
        <w:tblW w:w="0" w:type="auto"/>
        <w:jc w:val="left"/>
        <w:tblInd w:w="161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2144"/>
        <w:gridCol w:w="2269"/>
        <w:gridCol w:w="2600"/>
        <w:gridCol w:w="2612"/>
        <w:gridCol w:w="2079"/>
      </w:tblGrid>
      <w:tr>
        <w:trPr>
          <w:trHeight w:val="907" w:hRule="atLeast"/>
        </w:trPr>
        <w:tc>
          <w:tcPr>
            <w:tcW w:w="1908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ind w:left="77" w:right="280"/>
              <w:rPr>
                <w:sz w:val="18"/>
              </w:rPr>
            </w:pPr>
            <w:r>
              <w:rPr>
                <w:b/>
                <w:sz w:val="20"/>
              </w:rPr>
              <w:t>Environmental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Issue/Impact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18"/>
              </w:rPr>
              <w:t>(Statute, Authority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&amp;/or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Regulation)</w:t>
            </w:r>
          </w:p>
        </w:tc>
        <w:tc>
          <w:tcPr>
            <w:tcW w:w="2144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ind w:left="77" w:right="955"/>
              <w:rPr>
                <w:b/>
                <w:sz w:val="20"/>
              </w:rPr>
            </w:pPr>
            <w:r>
              <w:rPr>
                <w:b/>
                <w:sz w:val="20"/>
              </w:rPr>
              <w:t>Generally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Applicable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Activities</w:t>
            </w:r>
          </w:p>
        </w:tc>
        <w:tc>
          <w:tcPr>
            <w:tcW w:w="2269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ind w:left="74" w:right="136"/>
              <w:rPr>
                <w:sz w:val="20"/>
              </w:rPr>
            </w:pPr>
            <w:r>
              <w:rPr>
                <w:b/>
                <w:sz w:val="20"/>
              </w:rPr>
              <w:t>Threshold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sz w:val="20"/>
              </w:rPr>
              <w:t>(Analysis/Evaluation/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Consultation)</w:t>
            </w:r>
          </w:p>
        </w:tc>
        <w:tc>
          <w:tcPr>
            <w:tcW w:w="2600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ind w:left="73" w:right="249"/>
              <w:rPr>
                <w:sz w:val="20"/>
              </w:rPr>
            </w:pPr>
            <w:r>
              <w:rPr>
                <w:b/>
                <w:sz w:val="20"/>
              </w:rPr>
              <w:t>Source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Documentation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sz w:val="20"/>
              </w:rPr>
              <w:t>(Map/On-line Listing/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Agency Contacts)</w:t>
            </w:r>
          </w:p>
        </w:tc>
        <w:tc>
          <w:tcPr>
            <w:tcW w:w="2612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spacing w:line="223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Required</w:t>
            </w:r>
          </w:p>
        </w:tc>
        <w:tc>
          <w:tcPr>
            <w:tcW w:w="2079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spacing w:line="223" w:lineRule="exact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Further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Information</w:t>
            </w:r>
          </w:p>
        </w:tc>
      </w:tr>
      <w:tr>
        <w:trPr>
          <w:trHeight w:val="7091" w:hRule="atLeast"/>
        </w:trPr>
        <w:tc>
          <w:tcPr>
            <w:tcW w:w="1908" w:type="dxa"/>
            <w:tcBorders>
              <w:top w:val="thinThickThinSmallGap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77" w:right="35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 Airport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Hazards (Clear</w:t>
            </w:r>
            <w:r>
              <w:rPr>
                <w:b/>
                <w:i/>
                <w:spacing w:val="-54"/>
                <w:sz w:val="20"/>
              </w:rPr>
              <w:t> </w:t>
            </w:r>
            <w:r>
              <w:rPr>
                <w:b/>
                <w:i/>
                <w:sz w:val="20"/>
              </w:rPr>
              <w:t>Zones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&amp;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APZ)</w:t>
            </w:r>
          </w:p>
          <w:p>
            <w:pPr>
              <w:pStyle w:val="TableParagraph"/>
              <w:spacing w:line="207" w:lineRule="exact" w:before="117"/>
              <w:ind w:left="77"/>
              <w:rPr>
                <w:sz w:val="18"/>
              </w:rPr>
            </w:pPr>
            <w:r>
              <w:rPr>
                <w:sz w:val="18"/>
              </w:rPr>
              <w:t>24 CFR Part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51-D</w:t>
            </w:r>
          </w:p>
          <w:p>
            <w:pPr>
              <w:pStyle w:val="TableParagraph"/>
              <w:ind w:left="77" w:right="77"/>
              <w:rPr>
                <w:sz w:val="18"/>
              </w:rPr>
            </w:pPr>
            <w:r>
              <w:rPr>
                <w:sz w:val="18"/>
              </w:rPr>
              <w:t>“Siting of HUD-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Assisted Projects 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Runway Clear Zones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at Civil Airports 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Clear Zones 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Accident Potential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Zones at Military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Airfields”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(HUD)</w:t>
            </w:r>
          </w:p>
        </w:tc>
        <w:tc>
          <w:tcPr>
            <w:tcW w:w="2144" w:type="dxa"/>
            <w:tcBorders>
              <w:top w:val="thinThickThinSmall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240" w:lineRule="auto" w:before="22" w:after="0"/>
              <w:ind w:left="395" w:right="728" w:hanging="281"/>
              <w:jc w:val="left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Acquisition for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construction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206" w:lineRule="exact" w:before="0" w:after="0"/>
              <w:ind w:left="266" w:right="0" w:hanging="152"/>
              <w:jc w:val="left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Change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land use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207" w:lineRule="exact" w:before="0" w:after="0"/>
              <w:ind w:left="266" w:right="0" w:hanging="152"/>
              <w:jc w:val="left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Increase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density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240" w:lineRule="auto" w:before="2" w:after="0"/>
              <w:ind w:left="395" w:right="298" w:hanging="281"/>
              <w:jc w:val="left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Major (‘substantial’)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rehabilitation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206" w:lineRule="exact" w:before="0" w:after="0"/>
              <w:ind w:left="266" w:right="0" w:hanging="152"/>
              <w:jc w:val="left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New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construction</w:t>
            </w: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  <w:u w:val="single"/>
              </w:rPr>
              <w:t>Applicable</w:t>
            </w:r>
            <w:r>
              <w:rPr>
                <w:spacing w:val="-3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airports</w:t>
            </w:r>
            <w:r>
              <w:rPr>
                <w:sz w:val="18"/>
              </w:rPr>
              <w:t>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9" w:val="left" w:leader="none"/>
              </w:tabs>
              <w:spacing w:line="240" w:lineRule="auto" w:before="2" w:after="0"/>
              <w:ind w:left="278" w:right="776" w:hanging="164"/>
              <w:jc w:val="left"/>
              <w:rPr>
                <w:rFonts w:ascii="Wingdings" w:hAnsi="Wingdings"/>
                <w:sz w:val="16"/>
              </w:rPr>
            </w:pPr>
            <w:r>
              <w:rPr>
                <w:sz w:val="18"/>
              </w:rPr>
              <w:t>All military air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installations</w:t>
            </w: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93" w:val="left" w:leader="none"/>
              </w:tabs>
              <w:spacing w:line="240" w:lineRule="auto" w:before="0" w:after="0"/>
              <w:ind w:left="186" w:right="457" w:hanging="72"/>
              <w:jc w:val="left"/>
              <w:rPr>
                <w:rFonts w:ascii="Wingdings" w:hAnsi="Wingdings"/>
                <w:sz w:val="16"/>
              </w:rPr>
            </w:pPr>
            <w:r>
              <w:rPr>
                <w:sz w:val="18"/>
              </w:rPr>
              <w:t>Civil “commercial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service” airports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designated in</w:t>
            </w:r>
            <w:r>
              <w:rPr>
                <w:color w:val="0000FF"/>
                <w:sz w:val="18"/>
              </w:rPr>
              <w:t> </w:t>
            </w:r>
            <w:hyperlink r:id="rId23">
              <w:r>
                <w:rPr>
                  <w:color w:val="0000FF"/>
                  <w:sz w:val="18"/>
                  <w:u w:val="single" w:color="0000FF"/>
                </w:rPr>
                <w:t>Nat’l</w:t>
              </w:r>
            </w:hyperlink>
            <w:r>
              <w:rPr>
                <w:color w:val="0000FF"/>
                <w:spacing w:val="-47"/>
                <w:sz w:val="18"/>
              </w:rPr>
              <w:t> </w:t>
            </w:r>
            <w:hyperlink r:id="rId23">
              <w:r>
                <w:rPr>
                  <w:color w:val="0000FF"/>
                  <w:sz w:val="18"/>
                  <w:u w:val="single" w:color="0000FF"/>
                </w:rPr>
                <w:t>Plan of Integrated</w:t>
              </w:r>
            </w:hyperlink>
            <w:r>
              <w:rPr>
                <w:color w:val="0000FF"/>
                <w:spacing w:val="1"/>
                <w:sz w:val="18"/>
              </w:rPr>
              <w:t> </w:t>
            </w:r>
            <w:hyperlink r:id="rId23">
              <w:r>
                <w:rPr>
                  <w:color w:val="0000FF"/>
                  <w:sz w:val="18"/>
                  <w:u w:val="single" w:color="0000FF"/>
                </w:rPr>
                <w:t>Airport Systems</w:t>
              </w:r>
            </w:hyperlink>
            <w:r>
              <w:rPr>
                <w:color w:val="0000FF"/>
                <w:spacing w:val="1"/>
                <w:sz w:val="18"/>
              </w:rPr>
              <w:t> </w:t>
            </w:r>
            <w:r>
              <w:rPr>
                <w:sz w:val="18"/>
              </w:rPr>
              <w:t>(NPIAS):</w:t>
            </w: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75" w:right="122"/>
              <w:rPr>
                <w:sz w:val="18"/>
              </w:rPr>
            </w:pPr>
            <w:hyperlink r:id="rId24">
              <w:r>
                <w:rPr>
                  <w:sz w:val="18"/>
                </w:rPr>
                <w:t>“</w:t>
              </w:r>
              <w:r>
                <w:rPr>
                  <w:color w:val="0000FF"/>
                  <w:sz w:val="18"/>
                  <w:u w:val="single" w:color="0000FF"/>
                </w:rPr>
                <w:t>Commercial Service</w:t>
              </w:r>
            </w:hyperlink>
            <w:r>
              <w:rPr>
                <w:color w:val="0000FF"/>
                <w:spacing w:val="-47"/>
                <w:sz w:val="18"/>
              </w:rPr>
              <w:t> </w:t>
            </w:r>
            <w:hyperlink r:id="rId24">
              <w:r>
                <w:rPr>
                  <w:color w:val="0000FF"/>
                  <w:sz w:val="18"/>
                  <w:u w:val="single" w:color="0000FF"/>
                </w:rPr>
                <w:t>Airports</w:t>
              </w:r>
            </w:hyperlink>
            <w:r>
              <w:rPr>
                <w:sz w:val="18"/>
              </w:rPr>
              <w:t>” are publicly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owned airports that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have at least 2,500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passenger boardings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each calendar year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and receive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scheduled passenger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service.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15" w:right="179"/>
              <w:rPr>
                <w:sz w:val="18"/>
              </w:rPr>
            </w:pPr>
            <w:r>
              <w:rPr>
                <w:sz w:val="18"/>
              </w:rPr>
              <w:t>(Note: See also Clear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Zone notification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requirement,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14.)</w:t>
            </w:r>
          </w:p>
        </w:tc>
        <w:tc>
          <w:tcPr>
            <w:tcW w:w="2269" w:type="dxa"/>
            <w:tcBorders>
              <w:top w:val="thinThickThinSmall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14" w:right="118"/>
              <w:rPr>
                <w:sz w:val="18"/>
              </w:rPr>
            </w:pPr>
            <w:r>
              <w:rPr>
                <w:sz w:val="18"/>
              </w:rPr>
              <w:t>Project is located within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2,500 feet of the end of 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civil airport runway 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15,000 feet of the end 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military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airfield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runway.</w:t>
            </w: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14" w:right="129"/>
              <w:rPr>
                <w:sz w:val="18"/>
              </w:rPr>
            </w:pPr>
            <w:r>
              <w:rPr>
                <w:sz w:val="18"/>
              </w:rPr>
              <w:t>HUD policy is to promote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compatible land uses 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RCZ/CZ/APZ.</w:t>
            </w:r>
          </w:p>
        </w:tc>
        <w:tc>
          <w:tcPr>
            <w:tcW w:w="2600" w:type="dxa"/>
            <w:tcBorders>
              <w:top w:val="thinThickThinSmall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13" w:right="90"/>
              <w:rPr>
                <w:sz w:val="18"/>
              </w:rPr>
            </w:pPr>
            <w:r>
              <w:rPr>
                <w:sz w:val="18"/>
              </w:rPr>
              <w:t>Airport clear zone 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accident potential zone (APZ)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maps are available from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airport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operations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authority.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14" w:val="left" w:leader="none"/>
              </w:tabs>
              <w:spacing w:line="240" w:lineRule="auto" w:before="113" w:after="0"/>
              <w:ind w:left="213" w:right="185" w:hanging="101"/>
              <w:jc w:val="left"/>
              <w:rPr>
                <w:sz w:val="18"/>
              </w:rPr>
            </w:pPr>
            <w:r>
              <w:rPr>
                <w:sz w:val="18"/>
              </w:rPr>
              <w:t>Civil airport: The Airport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Layout Plan shows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Runway Clear Zone (RCZ),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[a.k.a., Runway Protection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Zone].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14" w:val="left" w:leader="none"/>
              </w:tabs>
              <w:spacing w:line="240" w:lineRule="auto" w:before="69" w:after="0"/>
              <w:ind w:left="213" w:right="215" w:hanging="101"/>
              <w:jc w:val="left"/>
              <w:rPr>
                <w:sz w:val="18"/>
              </w:rPr>
            </w:pPr>
            <w:r>
              <w:rPr>
                <w:sz w:val="18"/>
              </w:rPr>
              <w:t>Military airfield: The AICUZ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Study shows the CZ 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APZ.</w:t>
            </w:r>
          </w:p>
        </w:tc>
        <w:tc>
          <w:tcPr>
            <w:tcW w:w="2612" w:type="dxa"/>
            <w:tcBorders>
              <w:top w:val="thinThickThinSmall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12" w:right="133"/>
              <w:rPr>
                <w:sz w:val="18"/>
              </w:rPr>
            </w:pPr>
            <w:r>
              <w:rPr>
                <w:sz w:val="18"/>
              </w:rPr>
              <w:t>RCZ/CZ: New construction,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major rehabilitation, 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activities that significantly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prolong physical or economic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life of the property are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prohibited.</w:t>
            </w:r>
          </w:p>
          <w:p>
            <w:pPr>
              <w:pStyle w:val="TableParagraph"/>
              <w:spacing w:before="138"/>
              <w:ind w:left="112" w:right="84"/>
              <w:rPr>
                <w:sz w:val="18"/>
              </w:rPr>
            </w:pPr>
            <w:r>
              <w:rPr>
                <w:sz w:val="18"/>
              </w:rPr>
              <w:t>APZ: HUD assistance in APZ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is discouraged, and project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must be compatible with DOD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guidelines 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APZs.</w:t>
            </w:r>
          </w:p>
        </w:tc>
        <w:tc>
          <w:tcPr>
            <w:tcW w:w="2079" w:type="dxa"/>
            <w:tcBorders>
              <w:top w:val="thinThickThinSmallGap" w:sz="1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11" w:right="364"/>
              <w:rPr>
                <w:sz w:val="18"/>
              </w:rPr>
            </w:pPr>
            <w:r>
              <w:rPr>
                <w:sz w:val="18"/>
              </w:rPr>
              <w:t>Contact airport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operator or nearest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FAA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District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office.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71" w:val="left" w:leader="none"/>
              </w:tabs>
              <w:spacing w:line="219" w:lineRule="exact" w:before="0" w:after="0"/>
              <w:ind w:left="370" w:right="0" w:hanging="169"/>
              <w:jc w:val="left"/>
              <w:rPr>
                <w:sz w:val="18"/>
              </w:rPr>
            </w:pPr>
            <w:hyperlink r:id="rId25">
              <w:r>
                <w:rPr>
                  <w:color w:val="0000FF"/>
                  <w:sz w:val="18"/>
                  <w:u w:val="single" w:color="0000FF"/>
                </w:rPr>
                <w:t>Airport</w:t>
              </w:r>
              <w:r>
                <w:rPr>
                  <w:color w:val="0000FF"/>
                  <w:spacing w:val="-3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operators</w:t>
              </w:r>
            </w:hyperlink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07" w:lineRule="exact"/>
              <w:ind w:left="111"/>
              <w:rPr>
                <w:sz w:val="18"/>
              </w:rPr>
            </w:pPr>
            <w:r>
              <w:rPr>
                <w:sz w:val="18"/>
              </w:rPr>
              <w:t>Civil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airport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locations: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71" w:val="left" w:leader="none"/>
              </w:tabs>
              <w:spacing w:line="219" w:lineRule="exact" w:before="0" w:after="0"/>
              <w:ind w:left="370" w:right="0" w:hanging="181"/>
              <w:jc w:val="left"/>
              <w:rPr>
                <w:sz w:val="18"/>
              </w:rPr>
            </w:pPr>
            <w:hyperlink r:id="rId23">
              <w:r>
                <w:rPr>
                  <w:color w:val="0000FF"/>
                  <w:sz w:val="18"/>
                  <w:u w:val="single" w:color="0000FF"/>
                </w:rPr>
                <w:t>NPIAS</w:t>
              </w:r>
              <w:r>
                <w:rPr>
                  <w:color w:val="0000FF"/>
                  <w:spacing w:val="-1"/>
                  <w:sz w:val="18"/>
                </w:rPr>
                <w:t> </w:t>
              </w:r>
            </w:hyperlink>
            <w:r>
              <w:rPr>
                <w:sz w:val="18"/>
              </w:rPr>
              <w:t>and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71" w:val="left" w:leader="none"/>
              </w:tabs>
              <w:spacing w:line="219" w:lineRule="exact" w:before="0" w:after="0"/>
              <w:ind w:left="370" w:right="0" w:hanging="169"/>
              <w:jc w:val="left"/>
              <w:rPr>
                <w:sz w:val="18"/>
              </w:rPr>
            </w:pPr>
            <w:hyperlink r:id="rId26">
              <w:r>
                <w:rPr>
                  <w:color w:val="0000FF"/>
                  <w:sz w:val="18"/>
                  <w:u w:val="single" w:color="0000FF"/>
                </w:rPr>
                <w:t>Here</w:t>
              </w:r>
            </w:hyperlink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1" w:right="522"/>
              <w:rPr>
                <w:sz w:val="18"/>
              </w:rPr>
            </w:pPr>
            <w:hyperlink r:id="rId27">
              <w:r>
                <w:rPr>
                  <w:color w:val="0000FF"/>
                  <w:sz w:val="18"/>
                  <w:u w:val="single" w:color="0000FF"/>
                </w:rPr>
                <w:t>Military bases</w:t>
              </w:r>
              <w:r>
                <w:rPr>
                  <w:sz w:val="18"/>
                </w:rPr>
                <w:t>,</w:t>
              </w:r>
            </w:hyperlink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including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airfields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1"/>
              <w:rPr>
                <w:sz w:val="18"/>
              </w:rPr>
            </w:pPr>
            <w:hyperlink r:id="rId28">
              <w:r>
                <w:rPr>
                  <w:color w:val="0000FF"/>
                  <w:sz w:val="18"/>
                  <w:u w:val="single" w:color="0000FF"/>
                </w:rPr>
                <w:t>HUD</w:t>
              </w:r>
              <w:r>
                <w:rPr>
                  <w:color w:val="0000FF"/>
                  <w:spacing w:val="-2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Exchange</w:t>
              </w:r>
            </w:hyperlink>
          </w:p>
        </w:tc>
      </w:tr>
    </w:tbl>
    <w:p>
      <w:pPr>
        <w:spacing w:after="0"/>
        <w:rPr>
          <w:sz w:val="18"/>
        </w:rPr>
        <w:sectPr>
          <w:footerReference w:type="default" r:id="rId22"/>
          <w:pgSz w:w="15840" w:h="12240" w:orient="landscape"/>
          <w:pgMar w:footer="1559" w:header="0" w:top="900" w:bottom="1740" w:left="1000" w:right="980"/>
          <w:pgNumType w:start="2"/>
        </w:sectPr>
      </w:pPr>
    </w:p>
    <w:tbl>
      <w:tblPr>
        <w:tblW w:w="0" w:type="auto"/>
        <w:jc w:val="left"/>
        <w:tblInd w:w="161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2144"/>
        <w:gridCol w:w="2269"/>
        <w:gridCol w:w="2600"/>
        <w:gridCol w:w="2612"/>
        <w:gridCol w:w="2079"/>
      </w:tblGrid>
      <w:tr>
        <w:trPr>
          <w:trHeight w:val="907" w:hRule="atLeast"/>
        </w:trPr>
        <w:tc>
          <w:tcPr>
            <w:tcW w:w="1908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ind w:left="77" w:right="280"/>
              <w:rPr>
                <w:sz w:val="18"/>
              </w:rPr>
            </w:pPr>
            <w:r>
              <w:rPr>
                <w:b/>
                <w:sz w:val="20"/>
              </w:rPr>
              <w:t>Environmental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Issue/Impact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18"/>
              </w:rPr>
              <w:t>(Statute, Authority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&amp;/or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Regulation)</w:t>
            </w:r>
          </w:p>
        </w:tc>
        <w:tc>
          <w:tcPr>
            <w:tcW w:w="2144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ind w:left="77" w:right="955"/>
              <w:rPr>
                <w:b/>
                <w:sz w:val="20"/>
              </w:rPr>
            </w:pPr>
            <w:r>
              <w:rPr>
                <w:b/>
                <w:sz w:val="20"/>
              </w:rPr>
              <w:t>Generally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Applicable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Activities</w:t>
            </w:r>
          </w:p>
        </w:tc>
        <w:tc>
          <w:tcPr>
            <w:tcW w:w="2269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ind w:left="74" w:right="136"/>
              <w:rPr>
                <w:sz w:val="20"/>
              </w:rPr>
            </w:pPr>
            <w:r>
              <w:rPr>
                <w:b/>
                <w:sz w:val="20"/>
              </w:rPr>
              <w:t>Threshold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sz w:val="20"/>
              </w:rPr>
              <w:t>(Analysis/Evaluation/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Consultation)</w:t>
            </w:r>
          </w:p>
        </w:tc>
        <w:tc>
          <w:tcPr>
            <w:tcW w:w="2600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ind w:left="73" w:right="249"/>
              <w:rPr>
                <w:sz w:val="20"/>
              </w:rPr>
            </w:pPr>
            <w:r>
              <w:rPr>
                <w:b/>
                <w:sz w:val="20"/>
              </w:rPr>
              <w:t>Source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Documentation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sz w:val="20"/>
              </w:rPr>
              <w:t>(Map/On-line Listing/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Agency Contacts)</w:t>
            </w:r>
          </w:p>
        </w:tc>
        <w:tc>
          <w:tcPr>
            <w:tcW w:w="2612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spacing w:line="223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Required</w:t>
            </w:r>
          </w:p>
        </w:tc>
        <w:tc>
          <w:tcPr>
            <w:tcW w:w="2079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spacing w:line="223" w:lineRule="exact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Further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Information</w:t>
            </w:r>
          </w:p>
        </w:tc>
      </w:tr>
      <w:tr>
        <w:trPr>
          <w:trHeight w:val="2075" w:hRule="atLeast"/>
        </w:trPr>
        <w:tc>
          <w:tcPr>
            <w:tcW w:w="1908" w:type="dxa"/>
            <w:tcBorders>
              <w:top w:val="thinThickThinSmallGap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77" w:right="29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</w:t>
            </w:r>
            <w:r>
              <w:rPr>
                <w:b/>
                <w:i/>
                <w:spacing w:val="-9"/>
                <w:sz w:val="20"/>
              </w:rPr>
              <w:t> </w:t>
            </w:r>
            <w:r>
              <w:rPr>
                <w:b/>
                <w:i/>
                <w:sz w:val="20"/>
              </w:rPr>
              <w:t>Coastal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Zone</w:t>
            </w:r>
            <w:r>
              <w:rPr>
                <w:b/>
                <w:i/>
                <w:spacing w:val="-52"/>
                <w:sz w:val="20"/>
              </w:rPr>
              <w:t> </w:t>
            </w:r>
            <w:r>
              <w:rPr>
                <w:b/>
                <w:i/>
                <w:sz w:val="20"/>
              </w:rPr>
              <w:t>Management</w:t>
            </w:r>
          </w:p>
          <w:p>
            <w:pPr>
              <w:pStyle w:val="TableParagraph"/>
              <w:spacing w:before="116"/>
              <w:ind w:left="77" w:right="197"/>
              <w:rPr>
                <w:sz w:val="18"/>
              </w:rPr>
            </w:pPr>
            <w:r>
              <w:rPr>
                <w:sz w:val="18"/>
              </w:rPr>
              <w:t>Coastal Zone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Management Act of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1972,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amended</w:t>
            </w:r>
          </w:p>
          <w:p>
            <w:pPr>
              <w:pStyle w:val="TableParagraph"/>
              <w:spacing w:line="207" w:lineRule="exact" w:before="1"/>
              <w:ind w:left="77"/>
              <w:rPr>
                <w:sz w:val="18"/>
              </w:rPr>
            </w:pPr>
            <w:r>
              <w:rPr>
                <w:sz w:val="18"/>
              </w:rPr>
              <w:t>(16 U.S.C.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1451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et.</w:t>
            </w:r>
          </w:p>
          <w:p>
            <w:pPr>
              <w:pStyle w:val="TableParagraph"/>
              <w:ind w:left="77" w:right="419"/>
              <w:rPr>
                <w:sz w:val="18"/>
              </w:rPr>
            </w:pPr>
            <w:r>
              <w:rPr>
                <w:sz w:val="18"/>
              </w:rPr>
              <w:t>seq., particularly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section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1424(e)).</w:t>
            </w:r>
          </w:p>
        </w:tc>
        <w:tc>
          <w:tcPr>
            <w:tcW w:w="2144" w:type="dxa"/>
            <w:tcBorders>
              <w:top w:val="thinThickThinSmall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240" w:lineRule="auto" w:before="22" w:after="0"/>
              <w:ind w:left="395" w:right="308" w:hanging="281"/>
              <w:jc w:val="left"/>
              <w:rPr>
                <w:sz w:val="18"/>
              </w:rPr>
            </w:pPr>
            <w:r>
              <w:rPr>
                <w:sz w:val="18"/>
              </w:rPr>
              <w:t>Acquisition 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undeveloped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land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206" w:lineRule="exact" w:before="0" w:after="0"/>
              <w:ind w:left="266" w:right="0" w:hanging="152"/>
              <w:jc w:val="left"/>
              <w:rPr>
                <w:sz w:val="18"/>
              </w:rPr>
            </w:pPr>
            <w:r>
              <w:rPr>
                <w:sz w:val="18"/>
              </w:rPr>
              <w:t>Change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use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207" w:lineRule="exact" w:before="0" w:after="0"/>
              <w:ind w:left="266" w:right="0" w:hanging="152"/>
              <w:jc w:val="left"/>
              <w:rPr>
                <w:sz w:val="18"/>
              </w:rPr>
            </w:pPr>
            <w:r>
              <w:rPr>
                <w:sz w:val="18"/>
              </w:rPr>
              <w:t>Major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rehabilitation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240" w:lineRule="auto" w:before="2" w:after="0"/>
              <w:ind w:left="266" w:right="0" w:hanging="152"/>
              <w:jc w:val="left"/>
              <w:rPr>
                <w:sz w:val="18"/>
              </w:rPr>
            </w:pPr>
            <w:r>
              <w:rPr>
                <w:sz w:val="18"/>
              </w:rPr>
              <w:t>New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construction</w:t>
            </w:r>
          </w:p>
        </w:tc>
        <w:tc>
          <w:tcPr>
            <w:tcW w:w="2269" w:type="dxa"/>
            <w:tcBorders>
              <w:top w:val="thinThickThinSmall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14" w:right="338"/>
              <w:rPr>
                <w:sz w:val="18"/>
              </w:rPr>
            </w:pPr>
            <w:r>
              <w:rPr>
                <w:sz w:val="18"/>
              </w:rPr>
              <w:t>Project is located in 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state having a Coastal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Zone Management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(CZM)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Program.</w:t>
            </w:r>
          </w:p>
        </w:tc>
        <w:tc>
          <w:tcPr>
            <w:tcW w:w="2600" w:type="dxa"/>
            <w:tcBorders>
              <w:top w:val="thinThickThinSmall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13" w:right="81"/>
              <w:rPr>
                <w:sz w:val="18"/>
              </w:rPr>
            </w:pPr>
            <w:hyperlink r:id="rId29">
              <w:r>
                <w:rPr>
                  <w:color w:val="0000FF"/>
                  <w:sz w:val="18"/>
                  <w:u w:val="single" w:color="0000FF"/>
                </w:rPr>
                <w:t>CZM maps</w:t>
              </w:r>
              <w:r>
                <w:rPr>
                  <w:sz w:val="18"/>
                </w:rPr>
                <w:t>, </w:t>
              </w:r>
            </w:hyperlink>
            <w:r>
              <w:rPr>
                <w:sz w:val="18"/>
              </w:rPr>
              <w:t>from NOAA (Nat’l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Oceanic &amp; Atmospheric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Administration)</w:t>
            </w:r>
          </w:p>
        </w:tc>
        <w:tc>
          <w:tcPr>
            <w:tcW w:w="2612" w:type="dxa"/>
            <w:tcBorders>
              <w:top w:val="thinThickThinSmall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12" w:right="114"/>
              <w:rPr>
                <w:sz w:val="18"/>
              </w:rPr>
            </w:pPr>
            <w:r>
              <w:rPr>
                <w:sz w:val="18"/>
              </w:rPr>
              <w:t>State CZM agency (or its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approved local designee)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must concur with a finding (or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issue permit) in evidence that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project is consistent with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approved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State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CZM plan.</w:t>
            </w:r>
          </w:p>
        </w:tc>
        <w:tc>
          <w:tcPr>
            <w:tcW w:w="2079" w:type="dxa"/>
            <w:tcBorders>
              <w:top w:val="thinThickThinSmallGap" w:sz="1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11"/>
              <w:rPr>
                <w:sz w:val="18"/>
              </w:rPr>
            </w:pPr>
            <w:hyperlink r:id="rId30">
              <w:r>
                <w:rPr>
                  <w:color w:val="0000FF"/>
                  <w:sz w:val="18"/>
                  <w:u w:val="single" w:color="0000FF"/>
                </w:rPr>
                <w:t>NOAA</w:t>
              </w:r>
            </w:hyperlink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111"/>
              <w:rPr>
                <w:sz w:val="18"/>
              </w:rPr>
            </w:pPr>
            <w:hyperlink r:id="rId31">
              <w:r>
                <w:rPr>
                  <w:color w:val="0000FF"/>
                  <w:sz w:val="18"/>
                  <w:u w:val="single" w:color="0000FF"/>
                </w:rPr>
                <w:t>HUD</w:t>
              </w:r>
              <w:r>
                <w:rPr>
                  <w:color w:val="0000FF"/>
                  <w:spacing w:val="-2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Exchange</w:t>
              </w:r>
            </w:hyperlink>
          </w:p>
        </w:tc>
      </w:tr>
      <w:tr>
        <w:trPr>
          <w:trHeight w:val="6325" w:hRule="atLeast"/>
        </w:trPr>
        <w:tc>
          <w:tcPr>
            <w:tcW w:w="19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7" w:right="14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</w:t>
            </w:r>
            <w:r>
              <w:rPr>
                <w:b/>
                <w:i/>
                <w:spacing w:val="-10"/>
                <w:sz w:val="20"/>
              </w:rPr>
              <w:t> </w:t>
            </w:r>
            <w:r>
              <w:rPr>
                <w:b/>
                <w:i/>
                <w:sz w:val="20"/>
              </w:rPr>
              <w:t>Contamination</w:t>
            </w:r>
            <w:r>
              <w:rPr>
                <w:b/>
                <w:i/>
                <w:spacing w:val="-52"/>
                <w:sz w:val="20"/>
              </w:rPr>
              <w:t> </w:t>
            </w:r>
            <w:r>
              <w:rPr>
                <w:b/>
                <w:i/>
                <w:sz w:val="20"/>
              </w:rPr>
              <w:t>and Toxic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Substances</w:t>
            </w:r>
          </w:p>
          <w:p>
            <w:pPr>
              <w:pStyle w:val="TableParagraph"/>
              <w:spacing w:line="207" w:lineRule="exact" w:before="108"/>
              <w:ind w:left="77"/>
              <w:rPr>
                <w:sz w:val="18"/>
              </w:rPr>
            </w:pPr>
            <w:r>
              <w:rPr>
                <w:sz w:val="18"/>
              </w:rPr>
              <w:t>24 CFR Part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58.5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(i)</w:t>
            </w:r>
          </w:p>
          <w:p>
            <w:pPr>
              <w:pStyle w:val="TableParagraph"/>
              <w:spacing w:line="207" w:lineRule="exact"/>
              <w:ind w:left="77"/>
              <w:rPr>
                <w:sz w:val="18"/>
              </w:rPr>
            </w:pPr>
            <w:r>
              <w:rPr>
                <w:sz w:val="18"/>
              </w:rPr>
              <w:t>(2)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(HUD).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201" w:lineRule="exact" w:before="0" w:after="0"/>
              <w:ind w:left="266" w:right="0" w:hanging="152"/>
              <w:jc w:val="left"/>
              <w:rPr>
                <w:sz w:val="18"/>
              </w:rPr>
            </w:pPr>
            <w:r>
              <w:rPr>
                <w:sz w:val="18"/>
              </w:rPr>
              <w:t>Acquisition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206" w:lineRule="exact" w:before="0" w:after="0"/>
              <w:ind w:left="266" w:right="0" w:hanging="152"/>
              <w:jc w:val="left"/>
              <w:rPr>
                <w:sz w:val="18"/>
              </w:rPr>
            </w:pPr>
            <w:r>
              <w:rPr>
                <w:sz w:val="18"/>
              </w:rPr>
              <w:t>Disposition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240" w:lineRule="auto" w:before="0" w:after="0"/>
              <w:ind w:left="395" w:right="349" w:hanging="281"/>
              <w:jc w:val="left"/>
              <w:rPr>
                <w:sz w:val="18"/>
              </w:rPr>
            </w:pPr>
            <w:r>
              <w:rPr>
                <w:sz w:val="18"/>
              </w:rPr>
              <w:t>Conversion from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non-residential to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residential.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207" w:lineRule="exact" w:before="0" w:after="0"/>
              <w:ind w:left="266" w:right="0" w:hanging="152"/>
              <w:jc w:val="left"/>
              <w:rPr>
                <w:sz w:val="18"/>
              </w:rPr>
            </w:pPr>
            <w:r>
              <w:rPr>
                <w:sz w:val="18"/>
              </w:rPr>
              <w:t>Demolition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206" w:lineRule="exact" w:before="0" w:after="0"/>
              <w:ind w:left="266" w:right="0" w:hanging="152"/>
              <w:jc w:val="left"/>
              <w:rPr>
                <w:sz w:val="18"/>
              </w:rPr>
            </w:pPr>
            <w:r>
              <w:rPr>
                <w:sz w:val="18"/>
              </w:rPr>
              <w:t>Leasing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207" w:lineRule="exact" w:before="0" w:after="0"/>
              <w:ind w:left="266" w:right="0" w:hanging="152"/>
              <w:jc w:val="left"/>
              <w:rPr>
                <w:sz w:val="18"/>
              </w:rPr>
            </w:pPr>
            <w:r>
              <w:rPr>
                <w:sz w:val="18"/>
              </w:rPr>
              <w:t>New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construction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207" w:lineRule="exact" w:before="2" w:after="0"/>
              <w:ind w:left="266" w:right="0" w:hanging="152"/>
              <w:jc w:val="left"/>
              <w:rPr>
                <w:sz w:val="18"/>
              </w:rPr>
            </w:pPr>
            <w:r>
              <w:rPr>
                <w:sz w:val="18"/>
              </w:rPr>
              <w:t>Rehabilitation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207" w:lineRule="exact" w:before="0" w:after="0"/>
              <w:ind w:left="266" w:right="0" w:hanging="152"/>
              <w:jc w:val="left"/>
              <w:rPr>
                <w:sz w:val="18"/>
              </w:rPr>
            </w:pPr>
            <w:r>
              <w:rPr>
                <w:sz w:val="18"/>
              </w:rPr>
              <w:t>Repair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4" w:right="121"/>
              <w:rPr>
                <w:sz w:val="18"/>
              </w:rPr>
            </w:pPr>
            <w:r>
              <w:rPr>
                <w:sz w:val="18"/>
              </w:rPr>
              <w:t>Project is located on 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near site that contains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hazardous materials,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contamination, toxic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chemicals or gases, 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radioactive substances,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that could affect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health and safety 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occupants or that conflict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with the intended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utilization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property.</w:t>
            </w: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114" w:right="68"/>
              <w:rPr>
                <w:sz w:val="18"/>
              </w:rPr>
            </w:pPr>
            <w:r>
              <w:rPr>
                <w:sz w:val="18"/>
              </w:rPr>
              <w:t>Particular attention to be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given to any site located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on or in general proximity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to landfills, dumps,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industrial sites, gas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stations or other locations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that contain hazardous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wastes 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materials.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sz w:val="18"/>
              </w:rPr>
            </w:pPr>
            <w:r>
              <w:rPr>
                <w:sz w:val="18"/>
              </w:rPr>
              <w:t>All property proposed for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use in HUD programs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must be free 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hazardous materials,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contamination, toxic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chemicals and gases and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radioactive substances,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where a hazard could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affect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health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3" w:right="106"/>
              <w:rPr>
                <w:sz w:val="18"/>
              </w:rPr>
            </w:pPr>
            <w:r>
              <w:rPr>
                <w:sz w:val="18"/>
              </w:rPr>
              <w:t>Documentation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may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consist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of Phase I environmental site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assessment (ASTM standard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practice E1527-13, 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amended) and, as applicable,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Phase II ESA, site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characterizations 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remediation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plans.</w:t>
            </w:r>
          </w:p>
          <w:p>
            <w:pPr>
              <w:pStyle w:val="TableParagraph"/>
              <w:spacing w:before="107"/>
              <w:ind w:left="113" w:right="219"/>
              <w:rPr>
                <w:sz w:val="18"/>
              </w:rPr>
            </w:pPr>
            <w:r>
              <w:rPr>
                <w:sz w:val="18"/>
              </w:rPr>
              <w:t>Additional/alternative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documentation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include: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96" w:val="left" w:leader="none"/>
              </w:tabs>
              <w:spacing w:line="240" w:lineRule="auto" w:before="1" w:after="0"/>
              <w:ind w:left="295" w:right="666" w:hanging="180"/>
              <w:jc w:val="left"/>
              <w:rPr>
                <w:sz w:val="18"/>
              </w:rPr>
            </w:pPr>
            <w:r>
              <w:rPr>
                <w:sz w:val="18"/>
              </w:rPr>
              <w:t>Site inspection(s) by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knowledgeable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professional(s).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96" w:val="left" w:leader="none"/>
              </w:tabs>
              <w:spacing w:line="240" w:lineRule="auto" w:before="1" w:after="0"/>
              <w:ind w:left="295" w:right="155" w:hanging="180"/>
              <w:jc w:val="left"/>
              <w:rPr>
                <w:sz w:val="18"/>
              </w:rPr>
            </w:pPr>
            <w:r>
              <w:rPr>
                <w:sz w:val="18"/>
              </w:rPr>
              <w:t>Search of EPA 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state/local/tribal databases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for sites and facilities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posing known or potential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contamination concerns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(including NPL sites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(Superfund), RCRA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facilities,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Brownfields).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96" w:val="left" w:leader="none"/>
              </w:tabs>
              <w:spacing w:line="240" w:lineRule="auto" w:before="0" w:after="0"/>
              <w:ind w:left="295" w:right="194" w:hanging="180"/>
              <w:jc w:val="left"/>
              <w:rPr>
                <w:sz w:val="18"/>
              </w:rPr>
            </w:pPr>
            <w:r>
              <w:rPr>
                <w:sz w:val="18"/>
              </w:rPr>
              <w:t>Evaluation of permitted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facilities for regulatory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violations, e.g., using EPA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ECHO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database.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96" w:val="left" w:leader="none"/>
              </w:tabs>
              <w:spacing w:line="240" w:lineRule="auto" w:before="0" w:after="0"/>
              <w:ind w:left="295" w:right="94" w:hanging="180"/>
              <w:jc w:val="left"/>
              <w:rPr>
                <w:sz w:val="18"/>
              </w:rPr>
            </w:pPr>
            <w:r>
              <w:rPr>
                <w:sz w:val="18"/>
              </w:rPr>
              <w:t>Analysis of past uses of the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site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adjacent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properties as documented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historic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resources (e.g.,</w:t>
            </w:r>
          </w:p>
          <w:p>
            <w:pPr>
              <w:pStyle w:val="TableParagraph"/>
              <w:spacing w:line="194" w:lineRule="exact"/>
              <w:ind w:left="295"/>
              <w:rPr>
                <w:sz w:val="18"/>
              </w:rPr>
            </w:pPr>
            <w:r>
              <w:rPr>
                <w:sz w:val="18"/>
              </w:rPr>
              <w:t>Sanborn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Fire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Insurance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2" w:right="313"/>
              <w:rPr>
                <w:sz w:val="18"/>
              </w:rPr>
            </w:pPr>
            <w:r>
              <w:rPr>
                <w:sz w:val="18"/>
              </w:rPr>
              <w:t>Due diligence must be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exercised to ascertain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presence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contamination.</w:t>
            </w: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112" w:right="147"/>
              <w:rPr>
                <w:sz w:val="18"/>
              </w:rPr>
            </w:pPr>
            <w:r>
              <w:rPr>
                <w:sz w:val="18"/>
              </w:rPr>
              <w:t>A Phase I environmental site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assessment (ASTM standard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E1527-13, as amended) may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be required for due diligence.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Where the Phase I identifies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 recognized environmental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condition or if results are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inconclusive, a Phase II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environmental site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assessment will generally be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required.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left="112" w:right="213"/>
              <w:rPr>
                <w:sz w:val="18"/>
              </w:rPr>
            </w:pPr>
            <w:r>
              <w:rPr>
                <w:sz w:val="18"/>
              </w:rPr>
              <w:t>Based on the Phase II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results, further investigation,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remediation, mitigation 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monitoring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required.</w:t>
            </w: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12" w:right="143"/>
              <w:rPr>
                <w:sz w:val="18"/>
              </w:rPr>
            </w:pPr>
            <w:r>
              <w:rPr>
                <w:sz w:val="18"/>
              </w:rPr>
              <w:t>Such measures must be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consistent with Federal,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State, Tribal and local laws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and regulations, and must be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implemented by qualified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professionals.</w:t>
            </w: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112" w:right="144"/>
              <w:rPr>
                <w:sz w:val="18"/>
              </w:rPr>
            </w:pPr>
            <w:r>
              <w:rPr>
                <w:sz w:val="18"/>
              </w:rPr>
              <w:t>Specific forms of remediation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are not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prescribed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HUD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11" w:right="594"/>
              <w:rPr>
                <w:sz w:val="18"/>
              </w:rPr>
            </w:pPr>
            <w:r>
              <w:rPr>
                <w:sz w:val="18"/>
              </w:rPr>
              <w:t>EPA </w:t>
            </w:r>
            <w:hyperlink r:id="rId32">
              <w:r>
                <w:rPr>
                  <w:color w:val="0000FF"/>
                  <w:sz w:val="18"/>
                  <w:u w:val="single" w:color="0000FF"/>
                </w:rPr>
                <w:t>Envirofacts</w:t>
              </w:r>
            </w:hyperlink>
            <w:r>
              <w:rPr>
                <w:color w:val="0000FF"/>
                <w:spacing w:val="-47"/>
                <w:sz w:val="18"/>
              </w:rPr>
              <w:t> </w:t>
            </w:r>
            <w:r>
              <w:rPr>
                <w:sz w:val="18"/>
              </w:rPr>
              <w:t>databases</w:t>
            </w:r>
          </w:p>
          <w:p>
            <w:pPr>
              <w:pStyle w:val="TableParagraph"/>
              <w:spacing w:before="154"/>
              <w:ind w:left="111"/>
              <w:rPr>
                <w:sz w:val="18"/>
              </w:rPr>
            </w:pPr>
            <w:r>
              <w:rPr>
                <w:sz w:val="18"/>
              </w:rPr>
              <w:t>EPA</w:t>
            </w:r>
            <w:r>
              <w:rPr>
                <w:spacing w:val="-1"/>
                <w:sz w:val="18"/>
              </w:rPr>
              <w:t> </w:t>
            </w:r>
            <w:hyperlink r:id="rId33">
              <w:r>
                <w:rPr>
                  <w:color w:val="0000FF"/>
                  <w:sz w:val="18"/>
                  <w:u w:val="single" w:color="0000FF"/>
                </w:rPr>
                <w:t>NEPAssist</w:t>
              </w:r>
            </w:hyperlink>
          </w:p>
          <w:p>
            <w:pPr>
              <w:pStyle w:val="TableParagraph"/>
              <w:spacing w:line="360" w:lineRule="atLeast" w:before="31"/>
              <w:ind w:left="111" w:right="364"/>
              <w:rPr>
                <w:sz w:val="18"/>
              </w:rPr>
            </w:pPr>
            <w:r>
              <w:rPr>
                <w:sz w:val="18"/>
              </w:rPr>
              <w:t>EPA </w:t>
            </w:r>
            <w:hyperlink r:id="rId34">
              <w:r>
                <w:rPr>
                  <w:color w:val="0000FF"/>
                  <w:sz w:val="18"/>
                  <w:u w:val="single" w:color="0000FF"/>
                </w:rPr>
                <w:t>EnviroMapper</w:t>
              </w:r>
            </w:hyperlink>
            <w:r>
              <w:rPr>
                <w:color w:val="0000FF"/>
                <w:spacing w:val="-47"/>
                <w:sz w:val="18"/>
              </w:rPr>
              <w:t> </w:t>
            </w:r>
            <w:r>
              <w:rPr>
                <w:sz w:val="18"/>
              </w:rPr>
              <w:t>EPA</w:t>
            </w:r>
            <w:r>
              <w:rPr>
                <w:spacing w:val="-1"/>
                <w:sz w:val="18"/>
              </w:rPr>
              <w:t> </w:t>
            </w:r>
            <w:hyperlink r:id="rId35">
              <w:r>
                <w:rPr>
                  <w:color w:val="0000FF"/>
                  <w:sz w:val="18"/>
                  <w:u w:val="single" w:color="0000FF"/>
                </w:rPr>
                <w:t>ECHO</w:t>
              </w:r>
            </w:hyperlink>
          </w:p>
          <w:p>
            <w:pPr>
              <w:pStyle w:val="TableParagraph"/>
              <w:spacing w:before="9"/>
              <w:ind w:left="111" w:right="335"/>
              <w:rPr>
                <w:sz w:val="18"/>
              </w:rPr>
            </w:pPr>
            <w:r>
              <w:rPr>
                <w:sz w:val="18"/>
              </w:rPr>
              <w:t>(Enforcement &amp;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Compliance History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Online)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1" w:right="44"/>
              <w:rPr>
                <w:sz w:val="18"/>
              </w:rPr>
            </w:pPr>
            <w:r>
              <w:rPr>
                <w:sz w:val="18"/>
              </w:rPr>
              <w:t>EPA </w:t>
            </w:r>
            <w:hyperlink r:id="rId36">
              <w:r>
                <w:rPr>
                  <w:color w:val="0000FF"/>
                  <w:sz w:val="18"/>
                  <w:u w:val="single" w:color="0000FF"/>
                </w:rPr>
                <w:t>SEMS</w:t>
              </w:r>
              <w:r>
                <w:rPr>
                  <w:color w:val="0000FF"/>
                  <w:sz w:val="18"/>
                </w:rPr>
                <w:t> </w:t>
              </w:r>
            </w:hyperlink>
            <w:r>
              <w:rPr>
                <w:sz w:val="18"/>
              </w:rPr>
              <w:t>(Superfund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Enterprise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Management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System)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1" w:right="504"/>
              <w:rPr>
                <w:sz w:val="18"/>
              </w:rPr>
            </w:pPr>
            <w:r>
              <w:rPr>
                <w:sz w:val="18"/>
              </w:rPr>
              <w:t>EPA Superfund</w:t>
            </w:r>
            <w:r>
              <w:rPr>
                <w:spacing w:val="1"/>
                <w:sz w:val="18"/>
              </w:rPr>
              <w:t> </w:t>
            </w:r>
            <w:hyperlink r:id="rId37">
              <w:r>
                <w:rPr>
                  <w:color w:val="0000FF"/>
                  <w:sz w:val="18"/>
                  <w:u w:val="single" w:color="0000FF"/>
                </w:rPr>
                <w:t>Human Exposure</w:t>
              </w:r>
            </w:hyperlink>
            <w:r>
              <w:rPr>
                <w:color w:val="0000FF"/>
                <w:spacing w:val="-47"/>
                <w:sz w:val="18"/>
              </w:rPr>
              <w:t> </w:t>
            </w:r>
            <w:hyperlink r:id="rId37">
              <w:r>
                <w:rPr>
                  <w:color w:val="0000FF"/>
                  <w:sz w:val="18"/>
                  <w:u w:val="single" w:color="0000FF"/>
                </w:rPr>
                <w:t>Dashboard</w:t>
              </w:r>
            </w:hyperlink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1" w:right="364"/>
              <w:rPr>
                <w:sz w:val="18"/>
              </w:rPr>
            </w:pPr>
            <w:r>
              <w:rPr>
                <w:sz w:val="18"/>
              </w:rPr>
              <w:t>EPA </w:t>
            </w:r>
            <w:hyperlink r:id="rId38">
              <w:r>
                <w:rPr>
                  <w:color w:val="0000FF"/>
                  <w:sz w:val="18"/>
                  <w:u w:val="single" w:color="0000FF"/>
                </w:rPr>
                <w:t>TRI</w:t>
              </w:r>
              <w:r>
                <w:rPr>
                  <w:color w:val="0000FF"/>
                  <w:sz w:val="18"/>
                </w:rPr>
                <w:t> </w:t>
              </w:r>
            </w:hyperlink>
            <w:r>
              <w:rPr>
                <w:sz w:val="18"/>
              </w:rPr>
              <w:t>(Toxic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Release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Inventory)</w:t>
            </w: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ATSDR</w:t>
            </w:r>
            <w:r>
              <w:rPr>
                <w:spacing w:val="-1"/>
                <w:sz w:val="18"/>
              </w:rPr>
              <w:t> </w:t>
            </w:r>
            <w:hyperlink r:id="rId39">
              <w:r>
                <w:rPr>
                  <w:color w:val="0000FF"/>
                  <w:sz w:val="18"/>
                  <w:u w:val="single" w:color="0000FF"/>
                </w:rPr>
                <w:t>ToxFAQs</w:t>
              </w:r>
            </w:hyperlink>
          </w:p>
          <w:p>
            <w:pPr>
              <w:pStyle w:val="TableParagraph"/>
              <w:spacing w:before="2"/>
              <w:ind w:left="111" w:right="100"/>
              <w:rPr>
                <w:sz w:val="18"/>
              </w:rPr>
            </w:pPr>
            <w:r>
              <w:rPr>
                <w:sz w:val="18"/>
              </w:rPr>
              <w:t>– common language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summaries of specific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chemicals 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hazardous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substances</w:t>
            </w:r>
          </w:p>
        </w:tc>
      </w:tr>
    </w:tbl>
    <w:p>
      <w:pPr>
        <w:spacing w:after="0"/>
        <w:rPr>
          <w:sz w:val="18"/>
        </w:rPr>
        <w:sectPr>
          <w:pgSz w:w="15840" w:h="12240" w:orient="landscape"/>
          <w:pgMar w:header="0" w:footer="1559" w:top="900" w:bottom="1740" w:left="1000" w:right="980"/>
        </w:sectPr>
      </w:pPr>
    </w:p>
    <w:tbl>
      <w:tblPr>
        <w:tblW w:w="0" w:type="auto"/>
        <w:jc w:val="left"/>
        <w:tblInd w:w="161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2144"/>
        <w:gridCol w:w="2269"/>
        <w:gridCol w:w="2600"/>
        <w:gridCol w:w="2612"/>
        <w:gridCol w:w="2079"/>
      </w:tblGrid>
      <w:tr>
        <w:trPr>
          <w:trHeight w:val="896" w:hRule="atLeast"/>
        </w:trPr>
        <w:tc>
          <w:tcPr>
            <w:tcW w:w="1908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ind w:left="77" w:right="280"/>
              <w:rPr>
                <w:sz w:val="18"/>
              </w:rPr>
            </w:pPr>
            <w:r>
              <w:rPr>
                <w:b/>
                <w:sz w:val="20"/>
              </w:rPr>
              <w:t>Environmental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Issue/Impact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18"/>
              </w:rPr>
              <w:t>(Statute, Authority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&amp;/or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Regulation)</w:t>
            </w:r>
          </w:p>
        </w:tc>
        <w:tc>
          <w:tcPr>
            <w:tcW w:w="2144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ind w:left="77" w:right="955"/>
              <w:rPr>
                <w:b/>
                <w:sz w:val="20"/>
              </w:rPr>
            </w:pPr>
            <w:r>
              <w:rPr>
                <w:b/>
                <w:sz w:val="20"/>
              </w:rPr>
              <w:t>Generally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Applicable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Activities</w:t>
            </w:r>
          </w:p>
        </w:tc>
        <w:tc>
          <w:tcPr>
            <w:tcW w:w="2269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ind w:left="74" w:right="136"/>
              <w:rPr>
                <w:sz w:val="20"/>
              </w:rPr>
            </w:pPr>
            <w:r>
              <w:rPr>
                <w:b/>
                <w:sz w:val="20"/>
              </w:rPr>
              <w:t>Threshold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sz w:val="20"/>
              </w:rPr>
              <w:t>(Analysis/Evaluation/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Consultation)</w:t>
            </w:r>
          </w:p>
        </w:tc>
        <w:tc>
          <w:tcPr>
            <w:tcW w:w="2600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ind w:left="73" w:right="249"/>
              <w:rPr>
                <w:sz w:val="20"/>
              </w:rPr>
            </w:pPr>
            <w:r>
              <w:rPr>
                <w:b/>
                <w:sz w:val="20"/>
              </w:rPr>
              <w:t>Source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Documentation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sz w:val="20"/>
              </w:rPr>
              <w:t>(Map/On-line Listing/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Agency Contacts)</w:t>
            </w:r>
          </w:p>
        </w:tc>
        <w:tc>
          <w:tcPr>
            <w:tcW w:w="2612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spacing w:line="223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Required</w:t>
            </w:r>
          </w:p>
        </w:tc>
        <w:tc>
          <w:tcPr>
            <w:tcW w:w="2079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spacing w:line="223" w:lineRule="exact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Further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Information</w:t>
            </w:r>
          </w:p>
        </w:tc>
      </w:tr>
      <w:tr>
        <w:trPr>
          <w:trHeight w:val="8297" w:hRule="atLeast"/>
        </w:trPr>
        <w:tc>
          <w:tcPr>
            <w:tcW w:w="1908" w:type="dxa"/>
            <w:tcBorders>
              <w:top w:val="thinThickThinSmallGap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4" w:type="dxa"/>
            <w:tcBorders>
              <w:top w:val="thinThickThinSmall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  <w:tcBorders>
              <w:top w:val="thinThickThinSmall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114" w:right="121"/>
              <w:rPr>
                <w:sz w:val="18"/>
              </w:rPr>
            </w:pPr>
            <w:r>
              <w:rPr>
                <w:sz w:val="18"/>
              </w:rPr>
              <w:t>safety of occupants 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conflict with the intended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utilization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property.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4" w:right="129"/>
              <w:rPr>
                <w:sz w:val="18"/>
              </w:rPr>
            </w:pPr>
            <w:r>
              <w:rPr>
                <w:sz w:val="18"/>
              </w:rPr>
              <w:t>The environmental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review of multifamily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housing with 5 or more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dwelling units must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include a review 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previous uses of the site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or other evidence 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contamination on or near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the site to assure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proposed occupants are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not impacted by any 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hazards.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4" w:right="178"/>
              <w:rPr>
                <w:sz w:val="18"/>
              </w:rPr>
            </w:pPr>
            <w:r>
              <w:rPr>
                <w:sz w:val="18"/>
              </w:rPr>
              <w:t>Current techniques by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qualified professionals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shall be used 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undertake investigations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determined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necessary.</w:t>
            </w:r>
          </w:p>
        </w:tc>
        <w:tc>
          <w:tcPr>
            <w:tcW w:w="2600" w:type="dxa"/>
            <w:tcBorders>
              <w:top w:val="thinThickThinSmall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295" w:right="729"/>
              <w:rPr>
                <w:sz w:val="18"/>
              </w:rPr>
            </w:pPr>
            <w:r>
              <w:rPr>
                <w:sz w:val="18"/>
              </w:rPr>
              <w:t>Rate Maps and city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directories).</w:t>
            </w: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3" w:right="80"/>
              <w:rPr>
                <w:sz w:val="18"/>
              </w:rPr>
            </w:pPr>
            <w:hyperlink r:id="rId40">
              <w:r>
                <w:rPr>
                  <w:color w:val="0000FF"/>
                  <w:sz w:val="18"/>
                  <w:u w:val="single" w:color="0000FF"/>
                </w:rPr>
                <w:t>ASTM</w:t>
              </w:r>
              <w:r>
                <w:rPr>
                  <w:color w:val="0000FF"/>
                  <w:sz w:val="18"/>
                </w:rPr>
                <w:t> </w:t>
              </w:r>
            </w:hyperlink>
            <w:r>
              <w:rPr>
                <w:sz w:val="18"/>
              </w:rPr>
              <w:t>standard practices and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protocols include Phase I,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Phase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many others.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07" w:lineRule="exact"/>
              <w:ind w:left="113"/>
              <w:rPr>
                <w:sz w:val="18"/>
              </w:rPr>
            </w:pPr>
            <w:hyperlink r:id="rId41">
              <w:r>
                <w:rPr>
                  <w:color w:val="0000FF"/>
                  <w:sz w:val="18"/>
                  <w:u w:val="single" w:color="0000FF"/>
                </w:rPr>
                <w:t>ASTM</w:t>
              </w:r>
              <w:r>
                <w:rPr>
                  <w:color w:val="0000FF"/>
                  <w:spacing w:val="-1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E1527-13 Phase</w:t>
              </w:r>
              <w:r>
                <w:rPr>
                  <w:color w:val="0000FF"/>
                  <w:spacing w:val="-1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I</w:t>
              </w:r>
            </w:hyperlink>
          </w:p>
          <w:p>
            <w:pPr>
              <w:pStyle w:val="TableParagraph"/>
              <w:ind w:left="113" w:right="671"/>
              <w:rPr>
                <w:sz w:val="18"/>
              </w:rPr>
            </w:pPr>
            <w:r>
              <w:rPr>
                <w:b/>
                <w:color w:val="686C6C"/>
                <w:sz w:val="18"/>
              </w:rPr>
              <w:t>“</w:t>
            </w:r>
            <w:r>
              <w:rPr>
                <w:sz w:val="18"/>
              </w:rPr>
              <w:t>Standard Practice for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Environmental Site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Assessments: Phase 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Environmental Site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Assessment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Process”</w:t>
            </w: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362" w:right="188"/>
              <w:jc w:val="both"/>
              <w:rPr>
                <w:sz w:val="18"/>
              </w:rPr>
            </w:pPr>
            <w:r>
              <w:rPr>
                <w:sz w:val="18"/>
              </w:rPr>
              <w:t>ASTM Phase I (E1527) is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consistent with EPA’s “All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Appropriate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Inquires”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(40</w:t>
            </w:r>
          </w:p>
          <w:p>
            <w:pPr>
              <w:pStyle w:val="TableParagraph"/>
              <w:spacing w:before="1"/>
              <w:ind w:left="362"/>
              <w:jc w:val="both"/>
              <w:rPr>
                <w:sz w:val="18"/>
              </w:rPr>
            </w:pPr>
            <w:r>
              <w:rPr>
                <w:sz w:val="18"/>
              </w:rPr>
              <w:t>CFR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312).</w:t>
            </w: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3" w:right="106"/>
              <w:rPr>
                <w:sz w:val="18"/>
              </w:rPr>
            </w:pPr>
            <w:r>
              <w:rPr>
                <w:sz w:val="18"/>
              </w:rPr>
              <w:t>Property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may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exposed to sub-surface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vapors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caused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release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of vapors from contaminated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soil &amp;/or groundwater on 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near the project may warrant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evaluation in accordance with</w:t>
            </w:r>
            <w:r>
              <w:rPr>
                <w:spacing w:val="-47"/>
                <w:sz w:val="18"/>
              </w:rPr>
              <w:t> </w:t>
            </w:r>
            <w:hyperlink r:id="rId42">
              <w:r>
                <w:rPr>
                  <w:color w:val="0000FF"/>
                  <w:sz w:val="18"/>
                  <w:u w:val="single" w:color="0000FF"/>
                </w:rPr>
                <w:t>ASTM E 2600-15</w:t>
              </w:r>
              <w:r>
                <w:rPr>
                  <w:sz w:val="18"/>
                </w:rPr>
                <w:t>.</w:t>
              </w:r>
            </w:hyperlink>
          </w:p>
          <w:p>
            <w:pPr>
              <w:pStyle w:val="TableParagraph"/>
              <w:ind w:left="113" w:right="566"/>
              <w:jc w:val="both"/>
              <w:rPr>
                <w:sz w:val="18"/>
              </w:rPr>
            </w:pPr>
            <w:r>
              <w:rPr>
                <w:sz w:val="18"/>
              </w:rPr>
              <w:t>The outcome of a vapor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evaluation may warrant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further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investigation.</w:t>
            </w:r>
          </w:p>
        </w:tc>
        <w:tc>
          <w:tcPr>
            <w:tcW w:w="2612" w:type="dxa"/>
            <w:tcBorders>
              <w:top w:val="thinThickThinSmall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112" w:right="243"/>
              <w:rPr>
                <w:sz w:val="18"/>
              </w:rPr>
            </w:pPr>
            <w:r>
              <w:rPr>
                <w:sz w:val="18"/>
              </w:rPr>
              <w:t>and may vary depending on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the nature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 hazard.</w:t>
            </w:r>
          </w:p>
        </w:tc>
        <w:tc>
          <w:tcPr>
            <w:tcW w:w="2079" w:type="dxa"/>
            <w:tcBorders>
              <w:top w:val="thinThickThinSmallGap" w:sz="1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111" w:right="420"/>
              <w:rPr>
                <w:sz w:val="18"/>
              </w:rPr>
            </w:pPr>
            <w:r>
              <w:rPr>
                <w:sz w:val="18"/>
              </w:rPr>
              <w:t>HUD </w:t>
            </w:r>
            <w:hyperlink r:id="rId43">
              <w:r>
                <w:rPr>
                  <w:color w:val="0000FF"/>
                  <w:sz w:val="18"/>
                  <w:u w:val="single" w:color="0000FF"/>
                </w:rPr>
                <w:t>MAP Guide</w:t>
              </w:r>
            </w:hyperlink>
            <w:r>
              <w:rPr>
                <w:color w:val="0000FF"/>
                <w:spacing w:val="1"/>
                <w:sz w:val="18"/>
              </w:rPr>
              <w:t> </w:t>
            </w:r>
            <w:r>
              <w:rPr>
                <w:sz w:val="18"/>
              </w:rPr>
              <w:t>(2020)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“Chapter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9”</w:t>
            </w: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111" w:right="284"/>
              <w:rPr>
                <w:sz w:val="18"/>
              </w:rPr>
            </w:pPr>
            <w:r>
              <w:rPr>
                <w:sz w:val="18"/>
              </w:rPr>
              <w:t>State voluntary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cleanup programs &amp;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databases: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93" w:val="left" w:leader="none"/>
              </w:tabs>
              <w:spacing w:line="240" w:lineRule="auto" w:before="94" w:after="0"/>
              <w:ind w:left="392" w:right="370" w:hanging="281"/>
              <w:jc w:val="left"/>
              <w:rPr>
                <w:rFonts w:ascii="Wingdings" w:hAnsi="Wingdings"/>
                <w:sz w:val="18"/>
              </w:rPr>
            </w:pPr>
            <w:hyperlink r:id="rId44">
              <w:r>
                <w:rPr>
                  <w:color w:val="0000FF"/>
                  <w:sz w:val="18"/>
                  <w:u w:val="single" w:color="0000FF"/>
                </w:rPr>
                <w:t>KDHE</w:t>
              </w:r>
              <w:r>
                <w:rPr>
                  <w:color w:val="0000FF"/>
                  <w:sz w:val="18"/>
                </w:rPr>
                <w:t> </w:t>
              </w:r>
            </w:hyperlink>
            <w:r>
              <w:rPr>
                <w:sz w:val="18"/>
              </w:rPr>
              <w:t>- Kansas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Dept. Health &amp;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Environment</w:t>
            </w:r>
          </w:p>
          <w:p>
            <w:pPr>
              <w:pStyle w:val="TableParagraph"/>
              <w:spacing w:before="44"/>
              <w:ind w:left="370" w:right="204" w:firstLine="91"/>
              <w:rPr>
                <w:sz w:val="18"/>
              </w:rPr>
            </w:pPr>
            <w:hyperlink r:id="rId45">
              <w:r>
                <w:rPr>
                  <w:sz w:val="18"/>
                </w:rPr>
                <w:t>“</w:t>
              </w:r>
              <w:r>
                <w:rPr>
                  <w:color w:val="0000FF"/>
                  <w:sz w:val="18"/>
                  <w:u w:val="single" w:color="0000FF"/>
                </w:rPr>
                <w:t>Environmental</w:t>
              </w:r>
            </w:hyperlink>
            <w:r>
              <w:rPr>
                <w:color w:val="0000FF"/>
                <w:spacing w:val="1"/>
                <w:sz w:val="18"/>
              </w:rPr>
              <w:t> </w:t>
            </w:r>
            <w:hyperlink r:id="rId45">
              <w:r>
                <w:rPr>
                  <w:color w:val="0000FF"/>
                  <w:sz w:val="18"/>
                  <w:u w:val="single" w:color="0000FF"/>
                </w:rPr>
                <w:t>Interest Finder</w:t>
              </w:r>
            </w:hyperlink>
            <w:r>
              <w:rPr>
                <w:sz w:val="18"/>
              </w:rPr>
              <w:t>”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mapping tool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(Internet Explorer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recommended)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and</w:t>
            </w:r>
          </w:p>
          <w:p>
            <w:pPr>
              <w:pStyle w:val="TableParagraph"/>
              <w:spacing w:before="1"/>
              <w:ind w:left="461"/>
              <w:rPr>
                <w:sz w:val="18"/>
              </w:rPr>
            </w:pPr>
            <w:hyperlink r:id="rId46">
              <w:r>
                <w:rPr>
                  <w:color w:val="0000FF"/>
                  <w:sz w:val="18"/>
                  <w:u w:val="single" w:color="0000FF"/>
                </w:rPr>
                <w:t>Identified</w:t>
              </w:r>
              <w:r>
                <w:rPr>
                  <w:color w:val="0000FF"/>
                  <w:spacing w:val="-2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Sites</w:t>
              </w:r>
              <w:r>
                <w:rPr>
                  <w:color w:val="0000FF"/>
                  <w:spacing w:val="-1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List</w:t>
              </w:r>
            </w:hyperlink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93" w:val="left" w:leader="none"/>
              </w:tabs>
              <w:spacing w:line="240" w:lineRule="auto" w:before="0" w:after="0"/>
              <w:ind w:left="392" w:right="411" w:hanging="281"/>
              <w:jc w:val="left"/>
              <w:rPr>
                <w:rFonts w:ascii="Wingdings" w:hAnsi="Wingdings"/>
                <w:sz w:val="18"/>
              </w:rPr>
            </w:pPr>
            <w:hyperlink r:id="rId47">
              <w:r>
                <w:rPr>
                  <w:color w:val="0000FF"/>
                  <w:sz w:val="18"/>
                  <w:u w:val="single" w:color="0000FF"/>
                </w:rPr>
                <w:t>DNR</w:t>
              </w:r>
              <w:r>
                <w:rPr>
                  <w:color w:val="0000FF"/>
                  <w:sz w:val="18"/>
                </w:rPr>
                <w:t> </w:t>
              </w:r>
            </w:hyperlink>
            <w:r>
              <w:rPr>
                <w:sz w:val="18"/>
              </w:rPr>
              <w:t>- Missouri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Dept. Natural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Resources</w:t>
            </w:r>
          </w:p>
          <w:p>
            <w:pPr>
              <w:pStyle w:val="TableParagraph"/>
              <w:spacing w:before="1"/>
              <w:ind w:left="550" w:right="56"/>
              <w:rPr>
                <w:sz w:val="18"/>
              </w:rPr>
            </w:pPr>
            <w:hyperlink r:id="rId48">
              <w:r>
                <w:rPr>
                  <w:color w:val="0000FF"/>
                  <w:sz w:val="18"/>
                  <w:u w:val="single" w:color="0000FF"/>
                </w:rPr>
                <w:t>“Missouri E-Start”</w:t>
              </w:r>
            </w:hyperlink>
            <w:r>
              <w:rPr>
                <w:color w:val="0000FF"/>
                <w:spacing w:val="-47"/>
                <w:sz w:val="18"/>
              </w:rPr>
              <w:t> </w:t>
            </w:r>
            <w:r>
              <w:rPr>
                <w:sz w:val="18"/>
              </w:rPr>
              <w:t>mapping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tool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93" w:val="left" w:leader="none"/>
              </w:tabs>
              <w:spacing w:line="240" w:lineRule="auto" w:before="1" w:after="0"/>
              <w:ind w:left="392" w:right="180" w:hanging="281"/>
              <w:jc w:val="left"/>
              <w:rPr>
                <w:rFonts w:ascii="Wingdings" w:hAnsi="Wingdings"/>
                <w:sz w:val="18"/>
              </w:rPr>
            </w:pPr>
            <w:hyperlink r:id="rId49">
              <w:r>
                <w:rPr>
                  <w:color w:val="0000FF"/>
                  <w:sz w:val="18"/>
                  <w:u w:val="single" w:color="0000FF"/>
                </w:rPr>
                <w:t>NDEQ</w:t>
              </w:r>
              <w:r>
                <w:rPr>
                  <w:color w:val="0000FF"/>
                  <w:sz w:val="18"/>
                </w:rPr>
                <w:t> </w:t>
              </w:r>
            </w:hyperlink>
            <w:r>
              <w:rPr>
                <w:sz w:val="18"/>
              </w:rPr>
              <w:t>- Nebraska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Dept.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Environmental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Quality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71" w:val="left" w:leader="none"/>
              </w:tabs>
              <w:spacing w:line="240" w:lineRule="auto" w:before="160" w:after="0"/>
              <w:ind w:left="370" w:right="161" w:hanging="269"/>
              <w:jc w:val="left"/>
              <w:rPr>
                <w:rFonts w:ascii="Wingdings" w:hAnsi="Wingdings"/>
                <w:color w:val="0000FF"/>
                <w:sz w:val="18"/>
              </w:rPr>
            </w:pPr>
            <w:hyperlink r:id="rId50">
              <w:r>
                <w:rPr>
                  <w:color w:val="0000FF"/>
                  <w:sz w:val="18"/>
                  <w:u w:val="single" w:color="0000FF"/>
                </w:rPr>
                <w:t>DNR</w:t>
              </w:r>
              <w:r>
                <w:rPr>
                  <w:color w:val="0000FF"/>
                  <w:sz w:val="18"/>
                </w:rPr>
                <w:t> </w:t>
              </w:r>
            </w:hyperlink>
            <w:r>
              <w:rPr>
                <w:sz w:val="18"/>
              </w:rPr>
              <w:t>- Iowa Dept.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Natural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Resources</w:t>
            </w:r>
          </w:p>
          <w:p>
            <w:pPr>
              <w:pStyle w:val="TableParagraph"/>
              <w:spacing w:before="45"/>
              <w:ind w:left="471" w:right="135"/>
              <w:rPr>
                <w:sz w:val="18"/>
              </w:rPr>
            </w:pPr>
            <w:hyperlink r:id="rId51">
              <w:r>
                <w:rPr>
                  <w:sz w:val="18"/>
                </w:rPr>
                <w:t>“</w:t>
              </w:r>
              <w:r>
                <w:rPr>
                  <w:color w:val="0000FF"/>
                  <w:sz w:val="18"/>
                  <w:u w:val="single" w:color="0000FF"/>
                </w:rPr>
                <w:t>Facility Explorer</w:t>
              </w:r>
            </w:hyperlink>
            <w:r>
              <w:rPr>
                <w:sz w:val="18"/>
              </w:rPr>
              <w:t>”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mapping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tool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90" w:right="85" w:hanging="80"/>
              <w:rPr>
                <w:sz w:val="18"/>
              </w:rPr>
            </w:pPr>
            <w:r>
              <w:rPr>
                <w:sz w:val="18"/>
              </w:rPr>
              <w:t>EPA </w:t>
            </w:r>
            <w:hyperlink r:id="rId52">
              <w:r>
                <w:rPr>
                  <w:color w:val="0000FF"/>
                  <w:sz w:val="18"/>
                </w:rPr>
                <w:t>info on USTs</w:t>
              </w:r>
            </w:hyperlink>
            <w:r>
              <w:rPr>
                <w:color w:val="0000FF"/>
                <w:spacing w:val="1"/>
                <w:sz w:val="18"/>
              </w:rPr>
              <w:t> </w:t>
            </w:r>
            <w:r>
              <w:rPr>
                <w:sz w:val="18"/>
              </w:rPr>
              <w:t>(underground storage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tanks)</w:t>
            </w:r>
          </w:p>
          <w:p>
            <w:pPr>
              <w:pStyle w:val="TableParagraph"/>
              <w:spacing w:line="206" w:lineRule="exact" w:before="153"/>
              <w:ind w:left="111" w:right="814"/>
              <w:rPr>
                <w:sz w:val="18"/>
              </w:rPr>
            </w:pPr>
            <w:r>
              <w:rPr>
                <w:sz w:val="18"/>
              </w:rPr>
              <w:t>EPA </w:t>
            </w:r>
            <w:hyperlink r:id="rId53">
              <w:r>
                <w:rPr>
                  <w:color w:val="0000FF"/>
                  <w:sz w:val="18"/>
                  <w:u w:val="single" w:color="0000FF"/>
                </w:rPr>
                <w:t>Cleanup</w:t>
              </w:r>
            </w:hyperlink>
            <w:r>
              <w:rPr>
                <w:color w:val="0000FF"/>
                <w:spacing w:val="-47"/>
                <w:sz w:val="18"/>
              </w:rPr>
              <w:t> </w:t>
            </w:r>
            <w:hyperlink r:id="rId53">
              <w:r>
                <w:rPr>
                  <w:color w:val="0000FF"/>
                  <w:sz w:val="18"/>
                  <w:u w:val="single" w:color="0000FF"/>
                </w:rPr>
                <w:t>Guidance</w:t>
              </w:r>
            </w:hyperlink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658.190002pt;margin-top:461.290009pt;width:52.08pt;height:.58999pt;mso-position-horizontal-relative:page;mso-position-vertical-relative:page;z-index:-16570880" id="docshape4" filled="true" fillcolor="#0000ff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header="0" w:footer="1559" w:top="900" w:bottom="1740" w:left="1000" w:right="980"/>
        </w:sectPr>
      </w:pPr>
    </w:p>
    <w:tbl>
      <w:tblPr>
        <w:tblW w:w="0" w:type="auto"/>
        <w:jc w:val="left"/>
        <w:tblInd w:w="161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2144"/>
        <w:gridCol w:w="2269"/>
        <w:gridCol w:w="2600"/>
        <w:gridCol w:w="2612"/>
        <w:gridCol w:w="2079"/>
      </w:tblGrid>
      <w:tr>
        <w:trPr>
          <w:trHeight w:val="896" w:hRule="atLeast"/>
        </w:trPr>
        <w:tc>
          <w:tcPr>
            <w:tcW w:w="1908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ind w:left="77" w:right="280"/>
              <w:rPr>
                <w:sz w:val="18"/>
              </w:rPr>
            </w:pPr>
            <w:r>
              <w:rPr>
                <w:b/>
                <w:sz w:val="20"/>
              </w:rPr>
              <w:t>Environmental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Issue/Impact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18"/>
              </w:rPr>
              <w:t>(Statute, Authority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&amp;/or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Regulation)</w:t>
            </w:r>
          </w:p>
        </w:tc>
        <w:tc>
          <w:tcPr>
            <w:tcW w:w="2144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ind w:left="77" w:right="955"/>
              <w:rPr>
                <w:b/>
                <w:sz w:val="20"/>
              </w:rPr>
            </w:pPr>
            <w:r>
              <w:rPr>
                <w:b/>
                <w:sz w:val="20"/>
              </w:rPr>
              <w:t>Generally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Applicable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Activities</w:t>
            </w:r>
          </w:p>
        </w:tc>
        <w:tc>
          <w:tcPr>
            <w:tcW w:w="2269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ind w:left="74" w:right="136"/>
              <w:rPr>
                <w:sz w:val="20"/>
              </w:rPr>
            </w:pPr>
            <w:r>
              <w:rPr>
                <w:b/>
                <w:sz w:val="20"/>
              </w:rPr>
              <w:t>Threshold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sz w:val="20"/>
              </w:rPr>
              <w:t>(Analysis/Evaluation/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Consultation)</w:t>
            </w:r>
          </w:p>
        </w:tc>
        <w:tc>
          <w:tcPr>
            <w:tcW w:w="2600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ind w:left="73" w:right="249"/>
              <w:rPr>
                <w:sz w:val="20"/>
              </w:rPr>
            </w:pPr>
            <w:r>
              <w:rPr>
                <w:b/>
                <w:sz w:val="20"/>
              </w:rPr>
              <w:t>Source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Documentation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sz w:val="20"/>
              </w:rPr>
              <w:t>(Map/On-line Listing/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Agency Contacts)</w:t>
            </w:r>
          </w:p>
        </w:tc>
        <w:tc>
          <w:tcPr>
            <w:tcW w:w="2612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spacing w:line="223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Required</w:t>
            </w:r>
          </w:p>
        </w:tc>
        <w:tc>
          <w:tcPr>
            <w:tcW w:w="2079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spacing w:line="223" w:lineRule="exact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Further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Information</w:t>
            </w:r>
          </w:p>
        </w:tc>
      </w:tr>
      <w:tr>
        <w:trPr>
          <w:trHeight w:val="8405" w:hRule="atLeast"/>
        </w:trPr>
        <w:tc>
          <w:tcPr>
            <w:tcW w:w="1908" w:type="dxa"/>
            <w:tcBorders>
              <w:top w:val="thinThickThinSmallGap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4" w:type="dxa"/>
            <w:tcBorders>
              <w:top w:val="thinThickThinSmall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  <w:tcBorders>
              <w:top w:val="thinThickThinSmall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0" w:type="dxa"/>
            <w:tcBorders>
              <w:top w:val="thinThickThinSmall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9"/>
              <w:ind w:left="113"/>
              <w:rPr>
                <w:sz w:val="18"/>
              </w:rPr>
            </w:pPr>
            <w:r>
              <w:rPr>
                <w:b/>
                <w:sz w:val="18"/>
              </w:rPr>
              <w:t>Radon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Control</w:t>
            </w:r>
            <w:r>
              <w:rPr>
                <w:sz w:val="18"/>
              </w:rPr>
              <w:t>:</w:t>
            </w:r>
          </w:p>
          <w:p>
            <w:pPr>
              <w:pStyle w:val="TableParagraph"/>
              <w:ind w:left="113" w:right="176"/>
              <w:rPr>
                <w:sz w:val="18"/>
              </w:rPr>
            </w:pPr>
            <w:r>
              <w:rPr>
                <w:sz w:val="18"/>
              </w:rPr>
              <w:t>Radon-resistant construction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or radon mitigation should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conform to the following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standards, which include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post-mitigation testing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requirements. All standards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listed below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are </w:t>
            </w:r>
            <w:hyperlink r:id="rId54">
              <w:r>
                <w:rPr>
                  <w:color w:val="0000FF"/>
                  <w:sz w:val="18"/>
                  <w:u w:val="single" w:color="0000FF"/>
                </w:rPr>
                <w:t>here</w:t>
              </w:r>
              <w:r>
                <w:rPr>
                  <w:sz w:val="18"/>
                </w:rPr>
                <w:t>.</w:t>
              </w:r>
            </w:hyperlink>
          </w:p>
          <w:p>
            <w:pPr>
              <w:pStyle w:val="TableParagraph"/>
              <w:spacing w:before="137"/>
              <w:ind w:left="163"/>
              <w:rPr>
                <w:sz w:val="18"/>
              </w:rPr>
            </w:pPr>
            <w:r>
              <w:rPr>
                <w:i/>
                <w:sz w:val="18"/>
              </w:rPr>
              <w:t>Existing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Structures</w:t>
            </w:r>
            <w:r>
              <w:rPr>
                <w:sz w:val="18"/>
              </w:rPr>
              <w:t>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63" w:val="left" w:leader="none"/>
              </w:tabs>
              <w:spacing w:line="235" w:lineRule="auto" w:before="5" w:after="0"/>
              <w:ind w:left="362" w:right="187" w:hanging="180"/>
              <w:jc w:val="left"/>
              <w:rPr>
                <w:sz w:val="18"/>
              </w:rPr>
            </w:pPr>
            <w:r>
              <w:rPr>
                <w:sz w:val="18"/>
              </w:rPr>
              <w:t>Multifamily: ANSI-AARST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RMS-MF 2018, “Radon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Mitigation Standards for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Multifamily Buildings”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63" w:val="left" w:leader="none"/>
              </w:tabs>
              <w:spacing w:line="240" w:lineRule="auto" w:before="71" w:after="0"/>
              <w:ind w:left="362" w:right="217" w:hanging="180"/>
              <w:jc w:val="left"/>
              <w:rPr>
                <w:sz w:val="18"/>
              </w:rPr>
            </w:pPr>
            <w:r>
              <w:rPr>
                <w:sz w:val="18"/>
              </w:rPr>
              <w:t>Single-family: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ANSI/AARST Standard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SGM-SF-2017, “Soil Gas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Mitigation Standards for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Existing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Homes”</w:t>
            </w:r>
          </w:p>
          <w:p>
            <w:pPr>
              <w:pStyle w:val="TableParagraph"/>
              <w:spacing w:line="207" w:lineRule="exact" w:before="137"/>
              <w:ind w:left="163"/>
              <w:rPr>
                <w:sz w:val="18"/>
              </w:rPr>
            </w:pPr>
            <w:r>
              <w:rPr>
                <w:i/>
                <w:sz w:val="18"/>
              </w:rPr>
              <w:t>New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Construction</w:t>
            </w:r>
            <w:r>
              <w:rPr>
                <w:sz w:val="18"/>
              </w:rPr>
              <w:t>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63" w:val="left" w:leader="none"/>
              </w:tabs>
              <w:spacing w:line="240" w:lineRule="auto" w:before="0" w:after="0"/>
              <w:ind w:left="362" w:right="116" w:hanging="180"/>
              <w:jc w:val="left"/>
              <w:rPr>
                <w:sz w:val="18"/>
              </w:rPr>
            </w:pPr>
            <w:r>
              <w:rPr>
                <w:sz w:val="18"/>
              </w:rPr>
              <w:t>Multifamily: ANSI-AARST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CC-1000-2018, “Soil Gas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Control Systems in New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Construction of Buildings,”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or ANSI-ASHRAE 189.1-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2017, “Standard for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Design of High-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Performance Green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Buildings except Low Rise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Residential Buildings,”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Sections 801.3.4,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1001.3.1.9, 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1001.3.2.1.4.5.d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63" w:val="left" w:leader="none"/>
              </w:tabs>
              <w:spacing w:line="240" w:lineRule="auto" w:before="137" w:after="0"/>
              <w:ind w:left="362" w:right="215" w:hanging="180"/>
              <w:jc w:val="left"/>
              <w:rPr>
                <w:sz w:val="18"/>
              </w:rPr>
            </w:pPr>
            <w:r>
              <w:rPr>
                <w:sz w:val="18"/>
              </w:rPr>
              <w:t>Single-family: ANSI-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AARST CCAH-2013,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“Reducing Radon in New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Construction of 1 &amp; 2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Family Dwellings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</w:p>
          <w:p>
            <w:pPr>
              <w:pStyle w:val="TableParagraph"/>
              <w:spacing w:line="194" w:lineRule="exact"/>
              <w:ind w:left="362"/>
              <w:rPr>
                <w:sz w:val="18"/>
              </w:rPr>
            </w:pPr>
            <w:r>
              <w:rPr>
                <w:sz w:val="18"/>
              </w:rPr>
              <w:t>Townhouses”</w:t>
            </w:r>
          </w:p>
        </w:tc>
        <w:tc>
          <w:tcPr>
            <w:tcW w:w="2612" w:type="dxa"/>
            <w:tcBorders>
              <w:top w:val="thinThickThinSmall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9" w:type="dxa"/>
            <w:tcBorders>
              <w:top w:val="thinThickThinSmallGap" w:sz="1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111" w:right="305"/>
              <w:rPr>
                <w:sz w:val="18"/>
              </w:rPr>
            </w:pPr>
            <w:r>
              <w:rPr>
                <w:sz w:val="18"/>
              </w:rPr>
              <w:t>HUD</w:t>
            </w:r>
            <w:r>
              <w:rPr>
                <w:spacing w:val="-1"/>
                <w:sz w:val="18"/>
              </w:rPr>
              <w:t> </w:t>
            </w:r>
            <w:hyperlink r:id="rId55">
              <w:r>
                <w:rPr>
                  <w:color w:val="0000FF"/>
                  <w:sz w:val="18"/>
                  <w:u w:val="single" w:color="0000FF"/>
                </w:rPr>
                <w:t>Lead</w:t>
              </w:r>
              <w:r>
                <w:rPr>
                  <w:color w:val="0000FF"/>
                  <w:spacing w:val="1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Rule</w:t>
              </w:r>
            </w:hyperlink>
            <w:r>
              <w:rPr>
                <w:color w:val="0000FF"/>
                <w:spacing w:val="1"/>
                <w:sz w:val="18"/>
              </w:rPr>
              <w:t> </w:t>
            </w:r>
            <w:hyperlink r:id="rId55">
              <w:r>
                <w:rPr>
                  <w:color w:val="0000FF"/>
                  <w:sz w:val="18"/>
                  <w:u w:val="single" w:color="0000FF"/>
                </w:rPr>
                <w:t>Compliance</w:t>
              </w:r>
              <w:r>
                <w:rPr>
                  <w:color w:val="0000FF"/>
                  <w:spacing w:val="-11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Advisor</w:t>
              </w:r>
            </w:hyperlink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111" w:right="484"/>
              <w:rPr>
                <w:sz w:val="18"/>
              </w:rPr>
            </w:pPr>
            <w:r>
              <w:rPr>
                <w:sz w:val="18"/>
              </w:rPr>
              <w:t>HUD </w:t>
            </w:r>
            <w:hyperlink r:id="rId56">
              <w:r>
                <w:rPr>
                  <w:color w:val="0000FF"/>
                  <w:sz w:val="18"/>
                  <w:u w:val="single" w:color="0000FF"/>
                </w:rPr>
                <w:t>Lead-Based</w:t>
              </w:r>
            </w:hyperlink>
            <w:r>
              <w:rPr>
                <w:color w:val="0000FF"/>
                <w:spacing w:val="-47"/>
                <w:sz w:val="18"/>
              </w:rPr>
              <w:t> </w:t>
            </w:r>
            <w:hyperlink r:id="rId56">
              <w:r>
                <w:rPr>
                  <w:color w:val="0000FF"/>
                  <w:sz w:val="18"/>
                  <w:u w:val="single" w:color="0000FF"/>
                </w:rPr>
                <w:t>Paint</w:t>
              </w:r>
              <w:r>
                <w:rPr>
                  <w:color w:val="0000FF"/>
                  <w:spacing w:val="-2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Guidelines</w:t>
              </w:r>
            </w:hyperlink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111"/>
              <w:rPr>
                <w:sz w:val="18"/>
              </w:rPr>
            </w:pPr>
            <w:hyperlink r:id="rId57">
              <w:r>
                <w:rPr>
                  <w:color w:val="0000FF"/>
                  <w:sz w:val="18"/>
                  <w:u w:val="single" w:color="0000FF"/>
                </w:rPr>
                <w:t>HUD</w:t>
              </w:r>
              <w:r>
                <w:rPr>
                  <w:color w:val="0000FF"/>
                  <w:spacing w:val="-2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Exchange</w:t>
              </w:r>
            </w:hyperlink>
          </w:p>
        </w:tc>
      </w:tr>
    </w:tbl>
    <w:p>
      <w:pPr>
        <w:spacing w:after="0"/>
        <w:rPr>
          <w:sz w:val="18"/>
        </w:rPr>
        <w:sectPr>
          <w:type w:val="continuous"/>
          <w:pgSz w:w="15840" w:h="12240" w:orient="landscape"/>
          <w:pgMar w:header="0" w:footer="1559" w:top="900" w:bottom="1740" w:left="1000" w:right="980"/>
        </w:sectPr>
      </w:pPr>
    </w:p>
    <w:tbl>
      <w:tblPr>
        <w:tblW w:w="0" w:type="auto"/>
        <w:jc w:val="left"/>
        <w:tblInd w:w="161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2144"/>
        <w:gridCol w:w="2269"/>
        <w:gridCol w:w="2600"/>
        <w:gridCol w:w="2612"/>
        <w:gridCol w:w="2079"/>
      </w:tblGrid>
      <w:tr>
        <w:trPr>
          <w:trHeight w:val="907" w:hRule="atLeast"/>
        </w:trPr>
        <w:tc>
          <w:tcPr>
            <w:tcW w:w="1908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ind w:left="77" w:right="280"/>
              <w:rPr>
                <w:sz w:val="18"/>
              </w:rPr>
            </w:pPr>
            <w:r>
              <w:rPr>
                <w:b/>
                <w:sz w:val="20"/>
              </w:rPr>
              <w:t>Environmental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Issue/Impact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18"/>
              </w:rPr>
              <w:t>(Statute, Authority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&amp;/or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Regulation)</w:t>
            </w:r>
          </w:p>
        </w:tc>
        <w:tc>
          <w:tcPr>
            <w:tcW w:w="2144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ind w:left="77" w:right="955"/>
              <w:rPr>
                <w:b/>
                <w:sz w:val="20"/>
              </w:rPr>
            </w:pPr>
            <w:r>
              <w:rPr>
                <w:b/>
                <w:sz w:val="20"/>
              </w:rPr>
              <w:t>Generally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Applicable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Activities</w:t>
            </w:r>
          </w:p>
        </w:tc>
        <w:tc>
          <w:tcPr>
            <w:tcW w:w="2269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ind w:left="74" w:right="136"/>
              <w:rPr>
                <w:sz w:val="20"/>
              </w:rPr>
            </w:pPr>
            <w:r>
              <w:rPr>
                <w:b/>
                <w:sz w:val="20"/>
              </w:rPr>
              <w:t>Threshold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sz w:val="20"/>
              </w:rPr>
              <w:t>(Analysis/Evaluation/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Consultation)</w:t>
            </w:r>
          </w:p>
        </w:tc>
        <w:tc>
          <w:tcPr>
            <w:tcW w:w="2600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ind w:left="73" w:right="249"/>
              <w:rPr>
                <w:sz w:val="20"/>
              </w:rPr>
            </w:pPr>
            <w:r>
              <w:rPr>
                <w:b/>
                <w:sz w:val="20"/>
              </w:rPr>
              <w:t>Source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Documentation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sz w:val="20"/>
              </w:rPr>
              <w:t>(Map/On-line Listing/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Agency Contacts)</w:t>
            </w:r>
          </w:p>
        </w:tc>
        <w:tc>
          <w:tcPr>
            <w:tcW w:w="2612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spacing w:line="223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Required</w:t>
            </w:r>
          </w:p>
        </w:tc>
        <w:tc>
          <w:tcPr>
            <w:tcW w:w="2079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spacing w:line="223" w:lineRule="exact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Further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Information</w:t>
            </w:r>
          </w:p>
        </w:tc>
      </w:tr>
      <w:tr>
        <w:trPr>
          <w:trHeight w:val="7871" w:hRule="atLeast"/>
        </w:trPr>
        <w:tc>
          <w:tcPr>
            <w:tcW w:w="1908" w:type="dxa"/>
            <w:tcBorders>
              <w:top w:val="thinThickThinSmallGap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77" w:right="393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5. Endangered</w:t>
            </w:r>
            <w:r>
              <w:rPr>
                <w:b/>
                <w:i/>
                <w:spacing w:val="-53"/>
                <w:sz w:val="20"/>
              </w:rPr>
              <w:t> </w:t>
            </w:r>
            <w:r>
              <w:rPr>
                <w:b/>
                <w:i/>
                <w:sz w:val="20"/>
              </w:rPr>
              <w:t>Species</w:t>
            </w:r>
          </w:p>
          <w:p>
            <w:pPr>
              <w:pStyle w:val="TableParagraph"/>
              <w:spacing w:before="116"/>
              <w:ind w:left="77" w:right="104"/>
              <w:jc w:val="both"/>
              <w:rPr>
                <w:sz w:val="18"/>
              </w:rPr>
            </w:pPr>
            <w:r>
              <w:rPr>
                <w:sz w:val="18"/>
              </w:rPr>
              <w:t>Endangered Species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Act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1973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(16</w:t>
            </w:r>
          </w:p>
          <w:p>
            <w:pPr>
              <w:pStyle w:val="TableParagraph"/>
              <w:spacing w:before="1"/>
              <w:ind w:left="77" w:right="93"/>
              <w:jc w:val="both"/>
              <w:rPr>
                <w:sz w:val="18"/>
              </w:rPr>
            </w:pPr>
            <w:r>
              <w:rPr>
                <w:sz w:val="18"/>
              </w:rPr>
              <w:t>U.S.C. 1531 </w:t>
            </w:r>
            <w:r>
              <w:rPr>
                <w:i/>
                <w:sz w:val="18"/>
              </w:rPr>
              <w:t>et seq</w:t>
            </w:r>
            <w:r>
              <w:rPr>
                <w:sz w:val="18"/>
              </w:rPr>
              <w:t>.),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particularly section 7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(16 U.S.C. 1536)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07" w:lineRule="exact"/>
              <w:ind w:left="77"/>
              <w:jc w:val="both"/>
              <w:rPr>
                <w:sz w:val="18"/>
              </w:rPr>
            </w:pPr>
            <w:r>
              <w:rPr>
                <w:sz w:val="18"/>
              </w:rPr>
              <w:t>50 CFR Part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402</w:t>
            </w:r>
          </w:p>
          <w:p>
            <w:pPr>
              <w:pStyle w:val="TableParagraph"/>
              <w:ind w:left="77" w:right="717"/>
              <w:rPr>
                <w:sz w:val="18"/>
              </w:rPr>
            </w:pPr>
            <w:r>
              <w:rPr>
                <w:sz w:val="18"/>
              </w:rPr>
              <w:t>“Endangered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Species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Act”</w:t>
            </w:r>
          </w:p>
          <w:p>
            <w:pPr>
              <w:pStyle w:val="TableParagraph"/>
              <w:spacing w:line="206" w:lineRule="exact"/>
              <w:ind w:left="77"/>
              <w:rPr>
                <w:sz w:val="18"/>
              </w:rPr>
            </w:pPr>
            <w:r>
              <w:rPr>
                <w:sz w:val="18"/>
              </w:rPr>
              <w:t>(DOI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Commerce)</w:t>
            </w:r>
          </w:p>
        </w:tc>
        <w:tc>
          <w:tcPr>
            <w:tcW w:w="2144" w:type="dxa"/>
            <w:tcBorders>
              <w:top w:val="thinThickThinSmall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240" w:lineRule="auto" w:before="22" w:after="0"/>
              <w:ind w:left="395" w:right="308" w:hanging="281"/>
              <w:jc w:val="left"/>
              <w:rPr>
                <w:sz w:val="18"/>
              </w:rPr>
            </w:pPr>
            <w:r>
              <w:rPr>
                <w:sz w:val="18"/>
              </w:rPr>
              <w:t>Acquisition 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Disposition 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undeveloped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land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242" w:lineRule="auto" w:before="0" w:after="0"/>
              <w:ind w:left="395" w:right="359" w:hanging="281"/>
              <w:jc w:val="left"/>
              <w:rPr>
                <w:sz w:val="18"/>
              </w:rPr>
            </w:pPr>
            <w:r>
              <w:rPr>
                <w:sz w:val="18"/>
              </w:rPr>
              <w:t>Conversion of land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use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204" w:lineRule="exact" w:before="0" w:after="0"/>
              <w:ind w:left="266" w:right="0" w:hanging="152"/>
              <w:jc w:val="left"/>
              <w:rPr>
                <w:sz w:val="18"/>
              </w:rPr>
            </w:pPr>
            <w:r>
              <w:rPr>
                <w:sz w:val="18"/>
              </w:rPr>
              <w:t>Demolition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206" w:lineRule="exact" w:before="0" w:after="0"/>
              <w:ind w:left="266" w:right="0" w:hanging="152"/>
              <w:jc w:val="left"/>
              <w:rPr>
                <w:sz w:val="18"/>
              </w:rPr>
            </w:pPr>
            <w:r>
              <w:rPr>
                <w:sz w:val="18"/>
              </w:rPr>
              <w:t>Site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clearance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206" w:lineRule="exact" w:before="0" w:after="0"/>
              <w:ind w:left="266" w:right="0" w:hanging="152"/>
              <w:jc w:val="left"/>
              <w:rPr>
                <w:sz w:val="18"/>
              </w:rPr>
            </w:pPr>
            <w:r>
              <w:rPr>
                <w:sz w:val="18"/>
              </w:rPr>
              <w:t>Major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rehabilitation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207" w:lineRule="exact" w:before="0" w:after="0"/>
              <w:ind w:left="266" w:right="0" w:hanging="152"/>
              <w:jc w:val="left"/>
              <w:rPr>
                <w:sz w:val="18"/>
              </w:rPr>
            </w:pPr>
            <w:r>
              <w:rPr>
                <w:sz w:val="18"/>
              </w:rPr>
              <w:t>New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construction</w:t>
            </w:r>
          </w:p>
        </w:tc>
        <w:tc>
          <w:tcPr>
            <w:tcW w:w="2269" w:type="dxa"/>
            <w:tcBorders>
              <w:top w:val="thinThickThinSmall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14" w:right="158"/>
              <w:rPr>
                <w:sz w:val="18"/>
              </w:rPr>
            </w:pPr>
            <w:r>
              <w:rPr>
                <w:sz w:val="18"/>
              </w:rPr>
              <w:t>Project may affect or is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likely to affect any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Federally listed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endangered 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threatened species or its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habitat.</w:t>
            </w:r>
          </w:p>
        </w:tc>
        <w:tc>
          <w:tcPr>
            <w:tcW w:w="2600" w:type="dxa"/>
            <w:tcBorders>
              <w:top w:val="thinThickThinSmall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13" w:right="150"/>
              <w:rPr>
                <w:sz w:val="18"/>
              </w:rPr>
            </w:pPr>
            <w:r>
              <w:rPr>
                <w:sz w:val="18"/>
              </w:rPr>
              <w:t>Evaluate species and habitat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listings for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project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area.</w:t>
            </w:r>
          </w:p>
          <w:p>
            <w:pPr>
              <w:pStyle w:val="TableParagraph"/>
              <w:ind w:left="113" w:right="161"/>
              <w:rPr>
                <w:sz w:val="18"/>
              </w:rPr>
            </w:pPr>
            <w:r>
              <w:rPr>
                <w:sz w:val="18"/>
              </w:rPr>
              <w:t>Contact US Fish and Wildlife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Service (USFWS) 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determine if a listed species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or habitat is present in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project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area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may be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affected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by the project.</w:t>
            </w:r>
          </w:p>
          <w:p>
            <w:pPr>
              <w:pStyle w:val="TableParagraph"/>
              <w:spacing w:before="113"/>
              <w:ind w:left="113" w:right="267"/>
              <w:jc w:val="both"/>
              <w:rPr>
                <w:sz w:val="18"/>
              </w:rPr>
            </w:pPr>
            <w:r>
              <w:rPr>
                <w:sz w:val="18"/>
              </w:rPr>
              <w:t>USFWS </w:t>
            </w:r>
            <w:hyperlink r:id="rId58">
              <w:r>
                <w:rPr>
                  <w:color w:val="0000FF"/>
                  <w:sz w:val="18"/>
                </w:rPr>
                <w:t>iPaC </w:t>
              </w:r>
            </w:hyperlink>
            <w:r>
              <w:rPr>
                <w:sz w:val="18"/>
              </w:rPr>
              <w:t>- project area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search tool for species 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critical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habitat.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3" w:right="248"/>
              <w:jc w:val="both"/>
              <w:rPr>
                <w:sz w:val="18"/>
              </w:rPr>
            </w:pPr>
            <w:r>
              <w:rPr>
                <w:sz w:val="18"/>
              </w:rPr>
              <w:t>USFWS </w:t>
            </w:r>
            <w:hyperlink r:id="rId59">
              <w:r>
                <w:rPr>
                  <w:color w:val="0000FF"/>
                  <w:sz w:val="18"/>
                  <w:u w:val="single" w:color="0000FF"/>
                </w:rPr>
                <w:t>ECOS</w:t>
              </w:r>
              <w:r>
                <w:rPr>
                  <w:color w:val="0000FF"/>
                  <w:sz w:val="18"/>
                </w:rPr>
                <w:t> </w:t>
              </w:r>
            </w:hyperlink>
            <w:r>
              <w:rPr>
                <w:sz w:val="18"/>
              </w:rPr>
              <w:t>county-level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search tool.</w:t>
            </w: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3" w:right="581"/>
              <w:rPr>
                <w:sz w:val="18"/>
              </w:rPr>
            </w:pPr>
            <w:r>
              <w:rPr>
                <w:sz w:val="18"/>
              </w:rPr>
              <w:t>USFWS </w:t>
            </w:r>
            <w:hyperlink r:id="rId60">
              <w:r>
                <w:rPr>
                  <w:color w:val="0000FF"/>
                  <w:sz w:val="18"/>
                  <w:u w:val="single" w:color="0000FF"/>
                </w:rPr>
                <w:t>Critical Habitat</w:t>
              </w:r>
            </w:hyperlink>
            <w:r>
              <w:rPr>
                <w:color w:val="0000FF"/>
                <w:spacing w:val="-47"/>
                <w:sz w:val="18"/>
              </w:rPr>
              <w:t> </w:t>
            </w:r>
            <w:hyperlink r:id="rId60">
              <w:r>
                <w:rPr>
                  <w:color w:val="0000FF"/>
                  <w:sz w:val="18"/>
                  <w:u w:val="single" w:color="0000FF"/>
                </w:rPr>
                <w:t>online mapper</w:t>
              </w:r>
            </w:hyperlink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left="113" w:right="101"/>
              <w:rPr>
                <w:sz w:val="18"/>
              </w:rPr>
            </w:pPr>
            <w:r>
              <w:rPr>
                <w:sz w:val="18"/>
              </w:rPr>
              <w:t>USFWS general information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> </w:t>
            </w:r>
            <w:hyperlink r:id="rId61">
              <w:r>
                <w:rPr>
                  <w:color w:val="0000FF"/>
                  <w:sz w:val="18"/>
                </w:rPr>
                <w:t>listed</w:t>
              </w:r>
              <w:r>
                <w:rPr>
                  <w:color w:val="0000FF"/>
                  <w:spacing w:val="-1"/>
                  <w:sz w:val="18"/>
                </w:rPr>
                <w:t> </w:t>
              </w:r>
              <w:r>
                <w:rPr>
                  <w:color w:val="0000FF"/>
                  <w:sz w:val="18"/>
                </w:rPr>
                <w:t>species</w:t>
              </w:r>
              <w:r>
                <w:rPr>
                  <w:color w:val="0000FF"/>
                  <w:spacing w:val="-4"/>
                  <w:sz w:val="18"/>
                </w:rPr>
                <w:t> </w:t>
              </w:r>
              <w:r>
                <w:rPr>
                  <w:color w:val="0000FF"/>
                  <w:sz w:val="18"/>
                </w:rPr>
                <w:t>and</w:t>
              </w:r>
              <w:r>
                <w:rPr>
                  <w:color w:val="0000FF"/>
                  <w:spacing w:val="-4"/>
                  <w:sz w:val="18"/>
                </w:rPr>
                <w:t> </w:t>
              </w:r>
              <w:r>
                <w:rPr>
                  <w:color w:val="0000FF"/>
                  <w:sz w:val="18"/>
                </w:rPr>
                <w:t>habitats</w:t>
              </w:r>
            </w:hyperlink>
          </w:p>
          <w:p>
            <w:pPr>
              <w:pStyle w:val="TableParagraph"/>
              <w:spacing w:line="20" w:lineRule="exact"/>
              <w:ind w:left="365"/>
              <w:rPr>
                <w:sz w:val="2"/>
              </w:rPr>
            </w:pPr>
            <w:r>
              <w:rPr>
                <w:sz w:val="2"/>
              </w:rPr>
              <w:pict>
                <v:group style="width:105.5pt;height:.6pt;mso-position-horizontal-relative:char;mso-position-vertical-relative:line" id="docshapegroup5" coordorigin="0,0" coordsize="2110,12">
                  <v:rect style="position:absolute;left:0;top:0;width:2110;height:12" id="docshape6" filled="true" fillcolor="#0000ff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addition: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70" w:val="left" w:leader="none"/>
              </w:tabs>
              <w:spacing w:line="240" w:lineRule="auto" w:before="91" w:after="0"/>
              <w:ind w:left="362" w:right="180" w:hanging="180"/>
              <w:jc w:val="left"/>
              <w:rPr>
                <w:sz w:val="18"/>
              </w:rPr>
            </w:pPr>
            <w:r>
              <w:rPr>
                <w:sz w:val="18"/>
              </w:rPr>
              <w:t>Missouri</w:t>
            </w:r>
            <w:r>
              <w:rPr>
                <w:color w:val="0000FF"/>
                <w:sz w:val="18"/>
              </w:rPr>
              <w:t> </w:t>
            </w:r>
            <w:hyperlink r:id="rId62">
              <w:r>
                <w:rPr>
                  <w:color w:val="0000FF"/>
                  <w:sz w:val="18"/>
                  <w:u w:val="single" w:color="0000FF"/>
                </w:rPr>
                <w:t>Natural Heritage</w:t>
              </w:r>
            </w:hyperlink>
            <w:r>
              <w:rPr>
                <w:color w:val="0000FF"/>
                <w:spacing w:val="-47"/>
                <w:sz w:val="18"/>
              </w:rPr>
              <w:t> </w:t>
            </w:r>
            <w:hyperlink r:id="rId62">
              <w:r>
                <w:rPr>
                  <w:color w:val="0000FF"/>
                  <w:sz w:val="18"/>
                  <w:u w:val="single" w:color="0000FF"/>
                </w:rPr>
                <w:t>Database</w:t>
              </w:r>
              <w:r>
                <w:rPr>
                  <w:color w:val="0000FF"/>
                  <w:sz w:val="18"/>
                </w:rPr>
                <w:t> </w:t>
              </w:r>
            </w:hyperlink>
            <w:r>
              <w:rPr>
                <w:sz w:val="18"/>
              </w:rPr>
              <w:t>(federal 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state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listed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species)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70" w:val="left" w:leader="none"/>
              </w:tabs>
              <w:spacing w:line="240" w:lineRule="auto" w:before="0" w:after="0"/>
              <w:ind w:left="362" w:right="601" w:hanging="180"/>
              <w:jc w:val="left"/>
              <w:rPr>
                <w:sz w:val="18"/>
              </w:rPr>
            </w:pPr>
            <w:hyperlink r:id="rId62">
              <w:r>
                <w:rPr>
                  <w:color w:val="0000FF"/>
                  <w:sz w:val="18"/>
                  <w:u w:val="single" w:color="0000FF"/>
                </w:rPr>
                <w:t>Missouri species</w:t>
              </w:r>
              <w:r>
                <w:rPr>
                  <w:sz w:val="16"/>
                </w:rPr>
                <w:t>, </w:t>
              </w:r>
            </w:hyperlink>
            <w:r>
              <w:rPr>
                <w:sz w:val="18"/>
              </w:rPr>
              <w:t>by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county</w:t>
            </w: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20" w:val="left" w:leader="none"/>
              </w:tabs>
              <w:spacing w:line="240" w:lineRule="auto" w:before="0" w:after="0"/>
              <w:ind w:left="319" w:right="0" w:hanging="138"/>
              <w:jc w:val="left"/>
              <w:rPr>
                <w:sz w:val="18"/>
              </w:rPr>
            </w:pPr>
            <w:hyperlink r:id="rId63">
              <w:r>
                <w:rPr>
                  <w:color w:val="0000FF"/>
                  <w:sz w:val="18"/>
                  <w:u w:val="single" w:color="0000FF"/>
                </w:rPr>
                <w:t>Iowa</w:t>
              </w:r>
              <w:r>
                <w:rPr>
                  <w:color w:val="0000FF"/>
                  <w:spacing w:val="-3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species</w:t>
              </w:r>
              <w:r>
                <w:rPr>
                  <w:sz w:val="18"/>
                </w:rPr>
                <w:t>,</w:t>
              </w:r>
              <w:r>
                <w:rPr>
                  <w:spacing w:val="-3"/>
                  <w:sz w:val="18"/>
                </w:rPr>
                <w:t> </w:t>
              </w:r>
            </w:hyperlink>
            <w:r>
              <w:rPr>
                <w:sz w:val="18"/>
              </w:rPr>
              <w:t>by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county</w:t>
            </w:r>
          </w:p>
        </w:tc>
        <w:tc>
          <w:tcPr>
            <w:tcW w:w="2612" w:type="dxa"/>
            <w:tcBorders>
              <w:top w:val="thinThickThinSmall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12" w:right="164"/>
              <w:rPr>
                <w:sz w:val="18"/>
              </w:rPr>
            </w:pPr>
            <w:r>
              <w:rPr>
                <w:sz w:val="18"/>
              </w:rPr>
              <w:t>Determination required 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either “no effect,” “may affect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but not likely to adversely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affect” or “likely to adversely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affect” a listed species or its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habitat.</w:t>
            </w: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12" w:right="103"/>
              <w:rPr>
                <w:sz w:val="18"/>
              </w:rPr>
            </w:pPr>
            <w:r>
              <w:rPr>
                <w:sz w:val="18"/>
              </w:rPr>
              <w:t>If a listed species or habitat is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present in project area,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consultation is required under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Section 7 of the Endangered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Species Act to determine if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 proposed activity will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adversely affect the subject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species 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habitat.</w:t>
            </w: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line="242" w:lineRule="auto"/>
              <w:ind w:left="112" w:right="644"/>
              <w:rPr>
                <w:sz w:val="18"/>
              </w:rPr>
            </w:pPr>
            <w:r>
              <w:rPr>
                <w:sz w:val="18"/>
              </w:rPr>
              <w:t>Step-by-step </w:t>
            </w:r>
            <w:hyperlink r:id="rId64">
              <w:r>
                <w:rPr>
                  <w:color w:val="0000FF"/>
                  <w:sz w:val="18"/>
                  <w:u w:val="single" w:color="0000FF"/>
                </w:rPr>
                <w:t>Section 7</w:t>
              </w:r>
            </w:hyperlink>
            <w:r>
              <w:rPr>
                <w:color w:val="0000FF"/>
                <w:spacing w:val="-47"/>
                <w:sz w:val="18"/>
              </w:rPr>
              <w:t> </w:t>
            </w:r>
            <w:r>
              <w:rPr>
                <w:sz w:val="18"/>
              </w:rPr>
              <w:t>consultation:</w:t>
            </w: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12" w:right="113"/>
              <w:rPr>
                <w:sz w:val="18"/>
              </w:rPr>
            </w:pPr>
            <w:r>
              <w:rPr>
                <w:sz w:val="18"/>
              </w:rPr>
              <w:t>When required, a biological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assessment must be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prepared by a qualified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professional (e.g., biologist or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botanist) explaining the likely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effect on the species 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habitat.</w:t>
            </w:r>
          </w:p>
        </w:tc>
        <w:tc>
          <w:tcPr>
            <w:tcW w:w="2079" w:type="dxa"/>
            <w:tcBorders>
              <w:top w:val="thinThickThinSmallGap" w:sz="1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11" w:right="351"/>
              <w:jc w:val="both"/>
              <w:rPr>
                <w:sz w:val="18"/>
              </w:rPr>
            </w:pPr>
            <w:r>
              <w:rPr>
                <w:sz w:val="18"/>
              </w:rPr>
              <w:t>U.S. Fish &amp; Wildlife</w:t>
            </w:r>
            <w:r>
              <w:rPr>
                <w:color w:val="0000FF"/>
                <w:spacing w:val="-47"/>
                <w:sz w:val="18"/>
              </w:rPr>
              <w:t> </w:t>
            </w:r>
            <w:hyperlink r:id="rId65">
              <w:r>
                <w:rPr>
                  <w:color w:val="0000FF"/>
                  <w:sz w:val="18"/>
                  <w:u w:val="single" w:color="0000FF"/>
                </w:rPr>
                <w:t>Ecological Services</w:t>
              </w:r>
            </w:hyperlink>
            <w:r>
              <w:rPr>
                <w:color w:val="0000FF"/>
                <w:spacing w:val="-47"/>
                <w:sz w:val="18"/>
              </w:rPr>
              <w:t> </w:t>
            </w:r>
            <w:hyperlink r:id="rId65">
              <w:r>
                <w:rPr>
                  <w:color w:val="0000FF"/>
                  <w:sz w:val="18"/>
                  <w:u w:val="single" w:color="0000FF"/>
                </w:rPr>
                <w:t>Field</w:t>
              </w:r>
              <w:r>
                <w:rPr>
                  <w:color w:val="0000FF"/>
                  <w:spacing w:val="-3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offices</w:t>
              </w:r>
            </w:hyperlink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07" w:lineRule="exact" w:before="1"/>
              <w:ind w:left="94"/>
              <w:rPr>
                <w:sz w:val="18"/>
              </w:rPr>
            </w:pPr>
            <w:r>
              <w:rPr>
                <w:sz w:val="18"/>
                <w:u w:val="single"/>
              </w:rPr>
              <w:t>Kansas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82" w:val="left" w:leader="none"/>
              </w:tabs>
              <w:spacing w:line="240" w:lineRule="auto" w:before="0" w:after="0"/>
              <w:ind w:left="245" w:right="519" w:hanging="144"/>
              <w:jc w:val="left"/>
              <w:rPr>
                <w:sz w:val="18"/>
              </w:rPr>
            </w:pPr>
            <w:r>
              <w:rPr>
                <w:sz w:val="18"/>
              </w:rPr>
              <w:t>2609 Anderson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Avenue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Manhattan, KS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66502</w:t>
            </w:r>
          </w:p>
          <w:p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(785-539-3474)</w:t>
            </w:r>
          </w:p>
          <w:p>
            <w:pPr>
              <w:pStyle w:val="TableParagraph"/>
              <w:spacing w:line="207" w:lineRule="exact" w:before="44"/>
              <w:ind w:left="101"/>
              <w:rPr>
                <w:sz w:val="18"/>
              </w:rPr>
            </w:pPr>
            <w:r>
              <w:rPr>
                <w:sz w:val="18"/>
                <w:u w:val="single"/>
              </w:rPr>
              <w:t>Missour</w:t>
            </w:r>
            <w:r>
              <w:rPr>
                <w:sz w:val="18"/>
              </w:rPr>
              <w:t>i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82" w:val="left" w:leader="none"/>
              </w:tabs>
              <w:spacing w:line="240" w:lineRule="auto" w:before="0" w:after="0"/>
              <w:ind w:left="253" w:right="110" w:hanging="152"/>
              <w:jc w:val="left"/>
              <w:rPr>
                <w:sz w:val="18"/>
              </w:rPr>
            </w:pPr>
            <w:r>
              <w:rPr>
                <w:sz w:val="18"/>
              </w:rPr>
              <w:t>101 Park DeVille Dr.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Suite A</w:t>
            </w:r>
          </w:p>
          <w:p>
            <w:pPr>
              <w:pStyle w:val="TableParagraph"/>
              <w:spacing w:before="1"/>
              <w:ind w:left="253" w:right="618"/>
              <w:rPr>
                <w:sz w:val="18"/>
              </w:rPr>
            </w:pPr>
            <w:r>
              <w:rPr>
                <w:sz w:val="18"/>
              </w:rPr>
              <w:t>Columbia, MO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65203-0057</w:t>
            </w:r>
          </w:p>
          <w:p>
            <w:pPr>
              <w:pStyle w:val="TableParagraph"/>
              <w:spacing w:line="206" w:lineRule="exact"/>
              <w:ind w:left="253"/>
              <w:rPr>
                <w:sz w:val="18"/>
              </w:rPr>
            </w:pPr>
            <w:r>
              <w:rPr>
                <w:sz w:val="18"/>
              </w:rPr>
              <w:t>(573-234-2132)</w:t>
            </w:r>
          </w:p>
          <w:p>
            <w:pPr>
              <w:pStyle w:val="TableParagraph"/>
              <w:spacing w:line="207" w:lineRule="exact" w:before="47"/>
              <w:ind w:left="101"/>
              <w:rPr>
                <w:sz w:val="18"/>
              </w:rPr>
            </w:pPr>
            <w:r>
              <w:rPr>
                <w:sz w:val="18"/>
                <w:u w:val="single"/>
              </w:rPr>
              <w:t>Nebraska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82" w:val="left" w:leader="none"/>
              </w:tabs>
              <w:spacing w:line="240" w:lineRule="auto" w:before="0" w:after="0"/>
              <w:ind w:left="281" w:right="130" w:hanging="180"/>
              <w:jc w:val="left"/>
              <w:rPr>
                <w:sz w:val="18"/>
              </w:rPr>
            </w:pPr>
            <w:r>
              <w:rPr>
                <w:sz w:val="18"/>
              </w:rPr>
              <w:t>9325 South Alda Rd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Wood River, 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68883</w:t>
            </w:r>
          </w:p>
          <w:p>
            <w:pPr>
              <w:pStyle w:val="TableParagraph"/>
              <w:spacing w:before="1"/>
              <w:ind w:left="253"/>
              <w:rPr>
                <w:sz w:val="18"/>
              </w:rPr>
            </w:pPr>
            <w:r>
              <w:rPr>
                <w:sz w:val="18"/>
              </w:rPr>
              <w:t>(308-382-6468)</w:t>
            </w:r>
          </w:p>
          <w:p>
            <w:pPr>
              <w:pStyle w:val="TableParagraph"/>
              <w:spacing w:before="1"/>
              <w:ind w:left="279"/>
              <w:rPr>
                <w:sz w:val="16"/>
              </w:rPr>
            </w:pPr>
            <w:hyperlink r:id="rId66">
              <w:r>
                <w:rPr>
                  <w:color w:val="0000FF"/>
                  <w:sz w:val="16"/>
                  <w:u w:val="single" w:color="0000FF"/>
                </w:rPr>
                <w:t>nebraskaes@fws.gov</w:t>
              </w:r>
            </w:hyperlink>
          </w:p>
          <w:p>
            <w:pPr>
              <w:pStyle w:val="TableParagraph"/>
              <w:spacing w:line="205" w:lineRule="exact" w:before="45"/>
              <w:ind w:left="101"/>
              <w:rPr>
                <w:sz w:val="18"/>
              </w:rPr>
            </w:pPr>
            <w:r>
              <w:rPr>
                <w:sz w:val="18"/>
                <w:u w:val="single"/>
              </w:rPr>
              <w:t>Iowa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82" w:val="left" w:leader="none"/>
              </w:tabs>
              <w:spacing w:line="240" w:lineRule="auto" w:before="0" w:after="0"/>
              <w:ind w:left="281" w:right="329" w:hanging="180"/>
              <w:jc w:val="left"/>
              <w:rPr>
                <w:sz w:val="18"/>
              </w:rPr>
            </w:pPr>
            <w:r>
              <w:rPr>
                <w:sz w:val="18"/>
              </w:rPr>
              <w:t>1511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47</w:t>
            </w:r>
            <w:r>
              <w:rPr>
                <w:position w:val="6"/>
                <w:sz w:val="12"/>
              </w:rPr>
              <w:t>th</w:t>
            </w:r>
            <w:r>
              <w:rPr>
                <w:spacing w:val="15"/>
                <w:position w:val="6"/>
                <w:sz w:val="12"/>
              </w:rPr>
              <w:t> </w:t>
            </w:r>
            <w:r>
              <w:rPr>
                <w:sz w:val="18"/>
              </w:rPr>
              <w:t>Avenue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Moline, IL 61265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(309-757-5800)</w:t>
            </w: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01"/>
              <w:rPr>
                <w:sz w:val="18"/>
              </w:rPr>
            </w:pPr>
            <w:hyperlink r:id="rId67">
              <w:r>
                <w:rPr>
                  <w:color w:val="0000FF"/>
                  <w:sz w:val="18"/>
                  <w:u w:val="single" w:color="0000FF"/>
                </w:rPr>
                <w:t>HUD</w:t>
              </w:r>
              <w:r>
                <w:rPr>
                  <w:color w:val="0000FF"/>
                  <w:spacing w:val="-2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Exchange</w:t>
              </w:r>
            </w:hyperlink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412.190002pt;margin-top:196.809998pt;width:19.55999pt;height:.58999pt;mso-position-horizontal-relative:page;mso-position-vertical-relative:page;z-index:-16569856" id="docshape7" filled="true" fillcolor="#0000ff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header="0" w:footer="1559" w:top="900" w:bottom="1740" w:left="1000" w:right="980"/>
        </w:sectPr>
      </w:pPr>
    </w:p>
    <w:tbl>
      <w:tblPr>
        <w:tblW w:w="0" w:type="auto"/>
        <w:jc w:val="left"/>
        <w:tblInd w:w="161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2144"/>
        <w:gridCol w:w="2269"/>
        <w:gridCol w:w="2600"/>
        <w:gridCol w:w="2612"/>
        <w:gridCol w:w="2079"/>
      </w:tblGrid>
      <w:tr>
        <w:trPr>
          <w:trHeight w:val="896" w:hRule="atLeast"/>
        </w:trPr>
        <w:tc>
          <w:tcPr>
            <w:tcW w:w="1908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ind w:left="77" w:right="280"/>
              <w:rPr>
                <w:sz w:val="18"/>
              </w:rPr>
            </w:pPr>
            <w:r>
              <w:rPr>
                <w:b/>
                <w:sz w:val="20"/>
              </w:rPr>
              <w:t>Environmental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Issue/Impact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18"/>
              </w:rPr>
              <w:t>(Statute, Authority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&amp;/or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Regulation)</w:t>
            </w:r>
          </w:p>
        </w:tc>
        <w:tc>
          <w:tcPr>
            <w:tcW w:w="2144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ind w:left="77" w:right="955"/>
              <w:rPr>
                <w:b/>
                <w:sz w:val="20"/>
              </w:rPr>
            </w:pPr>
            <w:r>
              <w:rPr>
                <w:b/>
                <w:sz w:val="20"/>
              </w:rPr>
              <w:t>Generally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Applicable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Activities</w:t>
            </w:r>
          </w:p>
        </w:tc>
        <w:tc>
          <w:tcPr>
            <w:tcW w:w="2269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ind w:left="74" w:right="136"/>
              <w:rPr>
                <w:sz w:val="20"/>
              </w:rPr>
            </w:pPr>
            <w:r>
              <w:rPr>
                <w:b/>
                <w:sz w:val="20"/>
              </w:rPr>
              <w:t>Threshold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sz w:val="20"/>
              </w:rPr>
              <w:t>(Analysis/Evaluation/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Consultation)</w:t>
            </w:r>
          </w:p>
        </w:tc>
        <w:tc>
          <w:tcPr>
            <w:tcW w:w="2600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ind w:left="73" w:right="249"/>
              <w:rPr>
                <w:sz w:val="20"/>
              </w:rPr>
            </w:pPr>
            <w:r>
              <w:rPr>
                <w:b/>
                <w:sz w:val="20"/>
              </w:rPr>
              <w:t>Source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Documentation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sz w:val="20"/>
              </w:rPr>
              <w:t>(Map/On-line Listing/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Agency Contacts)</w:t>
            </w:r>
          </w:p>
        </w:tc>
        <w:tc>
          <w:tcPr>
            <w:tcW w:w="2612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spacing w:line="223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Required</w:t>
            </w:r>
          </w:p>
        </w:tc>
        <w:tc>
          <w:tcPr>
            <w:tcW w:w="2079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spacing w:line="223" w:lineRule="exact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Further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Information</w:t>
            </w:r>
          </w:p>
        </w:tc>
      </w:tr>
      <w:tr>
        <w:trPr>
          <w:trHeight w:val="8232" w:hRule="atLeast"/>
        </w:trPr>
        <w:tc>
          <w:tcPr>
            <w:tcW w:w="1908" w:type="dxa"/>
            <w:tcBorders>
              <w:top w:val="thinThickThinSmallGap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77" w:right="1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6.</w:t>
            </w:r>
            <w:r>
              <w:rPr>
                <w:b/>
                <w:i/>
                <w:spacing w:val="-14"/>
                <w:sz w:val="20"/>
              </w:rPr>
              <w:t> </w:t>
            </w:r>
            <w:r>
              <w:rPr>
                <w:b/>
                <w:i/>
                <w:sz w:val="20"/>
              </w:rPr>
              <w:t>Environmental</w:t>
            </w:r>
            <w:r>
              <w:rPr>
                <w:b/>
                <w:i/>
                <w:spacing w:val="-53"/>
                <w:sz w:val="20"/>
              </w:rPr>
              <w:t> </w:t>
            </w:r>
            <w:r>
              <w:rPr>
                <w:b/>
                <w:i/>
                <w:sz w:val="20"/>
              </w:rPr>
              <w:t>Justice</w:t>
            </w:r>
          </w:p>
          <w:p>
            <w:pPr>
              <w:pStyle w:val="TableParagraph"/>
              <w:spacing w:before="115"/>
              <w:ind w:left="77" w:right="77"/>
              <w:rPr>
                <w:sz w:val="18"/>
              </w:rPr>
            </w:pPr>
            <w:r>
              <w:rPr>
                <w:sz w:val="18"/>
              </w:rPr>
              <w:t>E.O. 12898, “Federal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Actions to Address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Environmental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Justice in Minority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Populations and</w:t>
            </w:r>
          </w:p>
          <w:p>
            <w:pPr>
              <w:pStyle w:val="TableParagraph"/>
              <w:ind w:left="77" w:right="757"/>
              <w:rPr>
                <w:sz w:val="18"/>
              </w:rPr>
            </w:pPr>
            <w:r>
              <w:rPr>
                <w:sz w:val="18"/>
              </w:rPr>
              <w:t>Low-Income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Populations”</w:t>
            </w:r>
          </w:p>
        </w:tc>
        <w:tc>
          <w:tcPr>
            <w:tcW w:w="2144" w:type="dxa"/>
            <w:tcBorders>
              <w:top w:val="thinThickThinSmall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115" w:right="323"/>
              <w:rPr>
                <w:sz w:val="18"/>
              </w:rPr>
            </w:pPr>
            <w:r>
              <w:rPr>
                <w:sz w:val="18"/>
              </w:rPr>
              <w:t>Applies when 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adverse impact 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condition occurs with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respect to 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environmental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issue;</w:t>
            </w: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15"/>
              <w:rPr>
                <w:i/>
                <w:sz w:val="18"/>
              </w:rPr>
            </w:pPr>
            <w:r>
              <w:rPr>
                <w:i/>
                <w:sz w:val="18"/>
              </w:rPr>
              <w:t>and,</w:t>
            </w: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spacing w:line="207" w:lineRule="exact"/>
              <w:ind w:left="115"/>
              <w:rPr>
                <w:sz w:val="18"/>
              </w:rPr>
            </w:pPr>
            <w:r>
              <w:rPr>
                <w:sz w:val="18"/>
              </w:rPr>
              <w:t>When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activity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is: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206" w:lineRule="exact" w:before="0" w:after="0"/>
              <w:ind w:left="266" w:right="0" w:hanging="152"/>
              <w:jc w:val="left"/>
              <w:rPr>
                <w:sz w:val="18"/>
              </w:rPr>
            </w:pPr>
            <w:r>
              <w:rPr>
                <w:sz w:val="18"/>
              </w:rPr>
              <w:t>Acquisition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207" w:lineRule="exact" w:before="0" w:after="0"/>
              <w:ind w:left="266" w:right="0" w:hanging="152"/>
              <w:jc w:val="left"/>
              <w:rPr>
                <w:sz w:val="18"/>
              </w:rPr>
            </w:pPr>
            <w:r>
              <w:rPr>
                <w:sz w:val="18"/>
              </w:rPr>
              <w:t>Change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use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207" w:lineRule="exact" w:before="1" w:after="0"/>
              <w:ind w:left="266" w:right="0" w:hanging="152"/>
              <w:jc w:val="left"/>
              <w:rPr>
                <w:sz w:val="18"/>
              </w:rPr>
            </w:pPr>
            <w:r>
              <w:rPr>
                <w:sz w:val="18"/>
              </w:rPr>
              <w:t>Demolition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206" w:lineRule="exact" w:before="0" w:after="0"/>
              <w:ind w:left="266" w:right="0" w:hanging="152"/>
              <w:jc w:val="left"/>
              <w:rPr>
                <w:sz w:val="18"/>
              </w:rPr>
            </w:pPr>
            <w:r>
              <w:rPr>
                <w:sz w:val="18"/>
              </w:rPr>
              <w:t>Rehabilitation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207" w:lineRule="exact" w:before="0" w:after="0"/>
              <w:ind w:left="266" w:right="0" w:hanging="152"/>
              <w:jc w:val="left"/>
              <w:rPr>
                <w:sz w:val="18"/>
              </w:rPr>
            </w:pPr>
            <w:r>
              <w:rPr>
                <w:sz w:val="18"/>
              </w:rPr>
              <w:t>New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construction</w:t>
            </w:r>
          </w:p>
        </w:tc>
        <w:tc>
          <w:tcPr>
            <w:tcW w:w="2269" w:type="dxa"/>
            <w:tcBorders>
              <w:top w:val="thinThickThinSmall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114" w:right="119"/>
              <w:rPr>
                <w:sz w:val="18"/>
              </w:rPr>
            </w:pPr>
            <w:r>
              <w:rPr>
                <w:sz w:val="18"/>
              </w:rPr>
              <w:t>Project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neighborhood suffers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from adverse health 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environmental effects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which disproportionately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impact a minority or low-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income population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relative to the community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large.</w:t>
            </w: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14" w:right="108"/>
              <w:rPr>
                <w:sz w:val="18"/>
              </w:rPr>
            </w:pPr>
            <w:r>
              <w:rPr>
                <w:sz w:val="18"/>
              </w:rPr>
              <w:t>The potential for new 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continued adverse health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or environmental effects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must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considered.</w:t>
            </w:r>
          </w:p>
        </w:tc>
        <w:tc>
          <w:tcPr>
            <w:tcW w:w="2600" w:type="dxa"/>
            <w:tcBorders>
              <w:top w:val="thinThickThinSmall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113" w:right="146"/>
              <w:jc w:val="both"/>
              <w:rPr>
                <w:sz w:val="18"/>
              </w:rPr>
            </w:pPr>
            <w:r>
              <w:rPr>
                <w:sz w:val="18"/>
              </w:rPr>
              <w:t>Demographic and geospatial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data from federal, state, local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and regional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agencies.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3" w:right="130"/>
              <w:rPr>
                <w:sz w:val="18"/>
              </w:rPr>
            </w:pPr>
            <w:r>
              <w:rPr>
                <w:sz w:val="18"/>
              </w:rPr>
              <w:t>EPA </w:t>
            </w:r>
            <w:hyperlink r:id="rId68">
              <w:r>
                <w:rPr>
                  <w:color w:val="0000FF"/>
                  <w:sz w:val="18"/>
                  <w:u w:val="single" w:color="0000FF"/>
                </w:rPr>
                <w:t>EJ Screen</w:t>
              </w:r>
              <w:r>
                <w:rPr>
                  <w:color w:val="0000FF"/>
                  <w:sz w:val="18"/>
                </w:rPr>
                <w:t> </w:t>
              </w:r>
            </w:hyperlink>
            <w:r>
              <w:rPr>
                <w:sz w:val="18"/>
              </w:rPr>
              <w:t>mapping tool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provides data relevant to EJ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analysis.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Additional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sources: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63" w:val="left" w:leader="none"/>
              </w:tabs>
              <w:spacing w:line="240" w:lineRule="auto" w:before="0" w:after="0"/>
              <w:ind w:left="362" w:right="188" w:hanging="180"/>
              <w:jc w:val="left"/>
              <w:rPr>
                <w:sz w:val="18"/>
              </w:rPr>
            </w:pPr>
            <w:r>
              <w:rPr>
                <w:sz w:val="18"/>
              </w:rPr>
              <w:t>FFIEC</w:t>
            </w:r>
            <w:r>
              <w:rPr>
                <w:color w:val="0000FF"/>
                <w:sz w:val="18"/>
              </w:rPr>
              <w:t> </w:t>
            </w:r>
            <w:hyperlink r:id="rId69">
              <w:r>
                <w:rPr>
                  <w:color w:val="0000FF"/>
                  <w:sz w:val="18"/>
                  <w:u w:val="single" w:color="0000FF"/>
                </w:rPr>
                <w:t>Tract-level census</w:t>
              </w:r>
            </w:hyperlink>
            <w:r>
              <w:rPr>
                <w:color w:val="0000FF"/>
                <w:spacing w:val="-47"/>
                <w:sz w:val="18"/>
              </w:rPr>
              <w:t> </w:t>
            </w:r>
            <w:hyperlink r:id="rId69">
              <w:r>
                <w:rPr>
                  <w:color w:val="0000FF"/>
                  <w:sz w:val="18"/>
                  <w:u w:val="single" w:color="0000FF"/>
                </w:rPr>
                <w:t>data</w:t>
              </w:r>
              <w:r>
                <w:rPr>
                  <w:color w:val="0000FF"/>
                  <w:sz w:val="18"/>
                </w:rPr>
                <w:t> </w:t>
              </w:r>
            </w:hyperlink>
            <w:r>
              <w:rPr>
                <w:sz w:val="18"/>
              </w:rPr>
              <w:t>on race &amp; income –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search by address.</w:t>
            </w: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63" w:val="left" w:leader="none"/>
              </w:tabs>
              <w:spacing w:line="240" w:lineRule="auto" w:before="0" w:after="0"/>
              <w:ind w:left="362" w:right="0" w:hanging="181"/>
              <w:jc w:val="left"/>
              <w:rPr>
                <w:sz w:val="18"/>
              </w:rPr>
            </w:pPr>
            <w:hyperlink r:id="rId70">
              <w:r>
                <w:rPr>
                  <w:color w:val="0000FF"/>
                  <w:sz w:val="18"/>
                  <w:u w:val="single" w:color="0000FF"/>
                </w:rPr>
                <w:t>Census</w:t>
              </w:r>
              <w:r>
                <w:rPr>
                  <w:color w:val="0000FF"/>
                  <w:spacing w:val="-2"/>
                  <w:sz w:val="18"/>
                </w:rPr>
                <w:t> </w:t>
              </w:r>
            </w:hyperlink>
            <w:r>
              <w:rPr>
                <w:sz w:val="18"/>
              </w:rPr>
              <w:t>tables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maps</w:t>
            </w:r>
          </w:p>
        </w:tc>
        <w:tc>
          <w:tcPr>
            <w:tcW w:w="2612" w:type="dxa"/>
            <w:tcBorders>
              <w:top w:val="thinThickThinSmall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112" w:right="84"/>
              <w:rPr>
                <w:sz w:val="18"/>
              </w:rPr>
            </w:pPr>
            <w:r>
              <w:rPr>
                <w:sz w:val="18"/>
              </w:rPr>
              <w:t>Perform EJ analysis using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census, geographic and other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data to determine if a low-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income/minority population is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disproportionately impacted.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Analysis is comparative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between the project area 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 larger community in which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the project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located.</w:t>
            </w: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12" w:right="133"/>
              <w:rPr>
                <w:sz w:val="18"/>
              </w:rPr>
            </w:pPr>
            <w:r>
              <w:rPr>
                <w:sz w:val="18"/>
              </w:rPr>
              <w:t>If susceptible populations are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impacted: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74" w:val="left" w:leader="none"/>
              </w:tabs>
              <w:spacing w:line="240" w:lineRule="auto" w:before="1" w:after="0"/>
              <w:ind w:left="373" w:right="167" w:hanging="262"/>
              <w:jc w:val="left"/>
              <w:rPr>
                <w:sz w:val="18"/>
              </w:rPr>
            </w:pPr>
            <w:r>
              <w:rPr>
                <w:sz w:val="18"/>
              </w:rPr>
              <w:t>Mitigation or avoidance of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adverse impacts must be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considered to the extent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practicable;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and,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74" w:val="left" w:leader="none"/>
              </w:tabs>
              <w:spacing w:line="240" w:lineRule="auto" w:before="0" w:after="0"/>
              <w:ind w:left="373" w:right="188" w:hanging="262"/>
              <w:jc w:val="left"/>
              <w:rPr>
                <w:sz w:val="18"/>
              </w:rPr>
            </w:pPr>
            <w:r>
              <w:rPr>
                <w:sz w:val="18"/>
              </w:rPr>
              <w:t>Public participation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processes must involve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 affected population(s)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 the decision-making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process.</w:t>
            </w:r>
          </w:p>
        </w:tc>
        <w:tc>
          <w:tcPr>
            <w:tcW w:w="2079" w:type="dxa"/>
            <w:tcBorders>
              <w:top w:val="thinThickThinSmallGap" w:sz="1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477" w:lineRule="auto" w:before="9"/>
              <w:ind w:left="111" w:right="250"/>
              <w:rPr>
                <w:sz w:val="18"/>
              </w:rPr>
            </w:pPr>
            <w:r>
              <w:rPr>
                <w:sz w:val="18"/>
              </w:rPr>
              <w:t>EPA</w:t>
            </w:r>
            <w:r>
              <w:rPr>
                <w:spacing w:val="11"/>
                <w:sz w:val="18"/>
              </w:rPr>
              <w:t> </w:t>
            </w:r>
            <w:hyperlink r:id="rId71">
              <w:r>
                <w:rPr>
                  <w:color w:val="0000FF"/>
                  <w:sz w:val="18"/>
                  <w:u w:val="single" w:color="0000FF"/>
                </w:rPr>
                <w:t>EJ</w:t>
              </w:r>
              <w:r>
                <w:rPr>
                  <w:color w:val="0000FF"/>
                  <w:spacing w:val="13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Mapper</w:t>
              </w:r>
            </w:hyperlink>
            <w:r>
              <w:rPr>
                <w:color w:val="0000FF"/>
                <w:spacing w:val="1"/>
                <w:sz w:val="18"/>
              </w:rPr>
              <w:t> </w:t>
            </w:r>
            <w:r>
              <w:rPr>
                <w:sz w:val="18"/>
              </w:rPr>
              <w:t>EPA</w:t>
            </w:r>
            <w:r>
              <w:rPr>
                <w:spacing w:val="-11"/>
                <w:sz w:val="18"/>
              </w:rPr>
              <w:t> </w:t>
            </w:r>
            <w:hyperlink r:id="rId72">
              <w:r>
                <w:rPr>
                  <w:color w:val="0000FF"/>
                  <w:sz w:val="18"/>
                  <w:u w:val="single" w:color="0000FF"/>
                </w:rPr>
                <w:t>MyEnvironment</w:t>
              </w:r>
            </w:hyperlink>
          </w:p>
          <w:p>
            <w:pPr>
              <w:pStyle w:val="TableParagraph"/>
              <w:spacing w:before="4"/>
              <w:ind w:left="111" w:right="204"/>
              <w:rPr>
                <w:sz w:val="18"/>
              </w:rPr>
            </w:pPr>
            <w:r>
              <w:rPr>
                <w:sz w:val="18"/>
              </w:rPr>
              <w:t>EPA </w:t>
            </w:r>
            <w:hyperlink r:id="rId73">
              <w:r>
                <w:rPr>
                  <w:color w:val="0000FF"/>
                  <w:sz w:val="18"/>
                  <w:u w:val="single" w:color="0000FF"/>
                </w:rPr>
                <w:t>Guidance on EJ</w:t>
              </w:r>
            </w:hyperlink>
            <w:r>
              <w:rPr>
                <w:color w:val="0000FF"/>
                <w:spacing w:val="-47"/>
                <w:sz w:val="18"/>
              </w:rPr>
              <w:t> </w:t>
            </w:r>
            <w:hyperlink r:id="rId73">
              <w:r>
                <w:rPr>
                  <w:color w:val="0000FF"/>
                  <w:sz w:val="18"/>
                  <w:u w:val="single" w:color="0000FF"/>
                </w:rPr>
                <w:t>for</w:t>
              </w:r>
              <w:r>
                <w:rPr>
                  <w:color w:val="0000FF"/>
                  <w:spacing w:val="-1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NEPA</w:t>
              </w:r>
            </w:hyperlink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1" w:right="174"/>
              <w:rPr>
                <w:sz w:val="18"/>
              </w:rPr>
            </w:pPr>
            <w:r>
              <w:rPr>
                <w:sz w:val="18"/>
              </w:rPr>
              <w:t>CEQ </w:t>
            </w:r>
            <w:hyperlink r:id="rId74">
              <w:r>
                <w:rPr>
                  <w:color w:val="0000FF"/>
                  <w:sz w:val="18"/>
                  <w:u w:val="single" w:color="0000FF"/>
                </w:rPr>
                <w:t>Guidance on EJ</w:t>
              </w:r>
            </w:hyperlink>
            <w:r>
              <w:rPr>
                <w:color w:val="0000FF"/>
                <w:spacing w:val="-47"/>
                <w:sz w:val="18"/>
              </w:rPr>
              <w:t> </w:t>
            </w:r>
            <w:hyperlink r:id="rId74">
              <w:r>
                <w:rPr>
                  <w:color w:val="0000FF"/>
                  <w:sz w:val="18"/>
                  <w:u w:val="single" w:color="0000FF"/>
                </w:rPr>
                <w:t>for</w:t>
              </w:r>
              <w:r>
                <w:rPr>
                  <w:color w:val="0000FF"/>
                  <w:spacing w:val="-1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NEPA</w:t>
              </w:r>
            </w:hyperlink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11" w:right="574"/>
              <w:rPr>
                <w:sz w:val="18"/>
              </w:rPr>
            </w:pPr>
            <w:r>
              <w:rPr>
                <w:sz w:val="18"/>
              </w:rPr>
              <w:t>Human Health &amp;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Toxicology: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82" w:val="left" w:leader="none"/>
              </w:tabs>
              <w:spacing w:line="232" w:lineRule="auto" w:before="98" w:after="0"/>
              <w:ind w:left="281" w:right="379" w:hanging="171"/>
              <w:jc w:val="left"/>
              <w:rPr>
                <w:sz w:val="18"/>
              </w:rPr>
            </w:pPr>
            <w:r>
              <w:rPr>
                <w:sz w:val="18"/>
              </w:rPr>
              <w:t>CDC</w:t>
            </w:r>
            <w:r>
              <w:rPr>
                <w:color w:val="0000FF"/>
                <w:sz w:val="18"/>
              </w:rPr>
              <w:t> </w:t>
            </w:r>
            <w:hyperlink r:id="rId75">
              <w:r>
                <w:rPr>
                  <w:color w:val="0000FF"/>
                  <w:sz w:val="18"/>
                  <w:u w:val="single" w:color="0000FF"/>
                </w:rPr>
                <w:t>NIOSH</w:t>
              </w:r>
            </w:hyperlink>
            <w:r>
              <w:rPr>
                <w:color w:val="0000FF"/>
                <w:spacing w:val="1"/>
                <w:sz w:val="18"/>
              </w:rPr>
              <w:t> </w:t>
            </w:r>
            <w:hyperlink r:id="rId76">
              <w:r>
                <w:rPr>
                  <w:sz w:val="18"/>
                </w:rPr>
                <w:t>(Nat’l</w:t>
              </w:r>
              <w:r>
                <w:rPr>
                  <w:spacing w:val="-2"/>
                  <w:sz w:val="18"/>
                </w:rPr>
                <w:t> </w:t>
              </w:r>
              <w:r>
                <w:rPr>
                  <w:sz w:val="18"/>
                </w:rPr>
                <w:t>Institute</w:t>
              </w:r>
              <w:r>
                <w:rPr>
                  <w:spacing w:val="-4"/>
                  <w:sz w:val="18"/>
                </w:rPr>
                <w:t> </w:t>
              </w:r>
              <w:r>
                <w:rPr>
                  <w:sz w:val="18"/>
                </w:rPr>
                <w:t>for</w:t>
              </w:r>
            </w:hyperlink>
          </w:p>
          <w:p>
            <w:pPr>
              <w:pStyle w:val="TableParagraph"/>
              <w:ind w:left="281" w:right="80"/>
              <w:rPr>
                <w:sz w:val="18"/>
              </w:rPr>
            </w:pPr>
            <w:hyperlink r:id="rId76">
              <w:r>
                <w:rPr>
                  <w:sz w:val="18"/>
                </w:rPr>
                <w:t>Occupational Safety</w:t>
              </w:r>
            </w:hyperlink>
            <w:r>
              <w:rPr>
                <w:spacing w:val="-47"/>
                <w:sz w:val="18"/>
              </w:rPr>
              <w:t> </w:t>
            </w:r>
            <w:hyperlink r:id="rId76">
              <w:r>
                <w:rPr>
                  <w:sz w:val="18"/>
                </w:rPr>
                <w:t>and Health) </w:t>
              </w:r>
            </w:hyperlink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chemical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information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82" w:val="left" w:leader="none"/>
              </w:tabs>
              <w:spacing w:line="237" w:lineRule="auto" w:before="95" w:after="0"/>
              <w:ind w:left="281" w:right="319" w:hanging="180"/>
              <w:jc w:val="left"/>
              <w:rPr>
                <w:sz w:val="18"/>
              </w:rPr>
            </w:pPr>
            <w:r>
              <w:rPr>
                <w:sz w:val="18"/>
              </w:rPr>
              <w:t>CDC</w:t>
            </w:r>
            <w:r>
              <w:rPr>
                <w:color w:val="0000FF"/>
                <w:sz w:val="18"/>
              </w:rPr>
              <w:t> </w:t>
            </w:r>
            <w:hyperlink r:id="rId77">
              <w:r>
                <w:rPr>
                  <w:color w:val="0000FF"/>
                  <w:sz w:val="18"/>
                  <w:u w:val="single" w:color="0000FF"/>
                </w:rPr>
                <w:t>ATSDR</w:t>
              </w:r>
            </w:hyperlink>
            <w:r>
              <w:rPr>
                <w:color w:val="0000FF"/>
                <w:spacing w:val="1"/>
                <w:sz w:val="18"/>
              </w:rPr>
              <w:t> </w:t>
            </w:r>
            <w:r>
              <w:rPr>
                <w:sz w:val="18"/>
              </w:rPr>
              <w:t>(Agency for Toxic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Substances 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Disease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Registry)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82" w:val="left" w:leader="none"/>
              </w:tabs>
              <w:spacing w:line="235" w:lineRule="auto" w:before="98" w:after="0"/>
              <w:ind w:left="281" w:right="129" w:hanging="171"/>
              <w:jc w:val="left"/>
              <w:rPr>
                <w:sz w:val="18"/>
              </w:rPr>
            </w:pPr>
            <w:r>
              <w:rPr>
                <w:sz w:val="18"/>
              </w:rPr>
              <w:t>EPA</w:t>
            </w:r>
            <w:r>
              <w:rPr>
                <w:color w:val="0000FF"/>
                <w:sz w:val="18"/>
              </w:rPr>
              <w:t> </w:t>
            </w:r>
            <w:hyperlink r:id="rId78">
              <w:r>
                <w:rPr>
                  <w:color w:val="0000FF"/>
                  <w:sz w:val="18"/>
                  <w:u w:val="single" w:color="0000FF"/>
                </w:rPr>
                <w:t>IRIS</w:t>
              </w:r>
            </w:hyperlink>
            <w:r>
              <w:rPr>
                <w:color w:val="0000FF"/>
                <w:spacing w:val="1"/>
                <w:sz w:val="18"/>
              </w:rPr>
              <w:t> </w:t>
            </w:r>
            <w:r>
              <w:rPr>
                <w:sz w:val="18"/>
              </w:rPr>
              <w:t>(Integrated Risk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Information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System)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3"/>
              <w:ind w:left="111"/>
              <w:rPr>
                <w:sz w:val="18"/>
              </w:rPr>
            </w:pPr>
            <w:hyperlink r:id="rId79">
              <w:r>
                <w:rPr>
                  <w:color w:val="0000FF"/>
                  <w:sz w:val="18"/>
                  <w:u w:val="single" w:color="0000FF"/>
                </w:rPr>
                <w:t>HUD</w:t>
              </w:r>
              <w:r>
                <w:rPr>
                  <w:color w:val="0000FF"/>
                  <w:spacing w:val="-2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Exchange</w:t>
              </w:r>
            </w:hyperlink>
          </w:p>
        </w:tc>
      </w:tr>
    </w:tbl>
    <w:p>
      <w:pPr>
        <w:spacing w:after="0"/>
        <w:rPr>
          <w:sz w:val="18"/>
        </w:rPr>
        <w:sectPr>
          <w:type w:val="continuous"/>
          <w:pgSz w:w="15840" w:h="12240" w:orient="landscape"/>
          <w:pgMar w:header="0" w:footer="1559" w:top="900" w:bottom="1740" w:left="1000" w:right="980"/>
        </w:sectPr>
      </w:pPr>
    </w:p>
    <w:tbl>
      <w:tblPr>
        <w:tblW w:w="0" w:type="auto"/>
        <w:jc w:val="left"/>
        <w:tblInd w:w="161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2144"/>
        <w:gridCol w:w="2269"/>
        <w:gridCol w:w="2600"/>
        <w:gridCol w:w="2612"/>
        <w:gridCol w:w="2079"/>
      </w:tblGrid>
      <w:tr>
        <w:trPr>
          <w:trHeight w:val="896" w:hRule="atLeast"/>
        </w:trPr>
        <w:tc>
          <w:tcPr>
            <w:tcW w:w="1908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ind w:left="77" w:right="280"/>
              <w:rPr>
                <w:sz w:val="18"/>
              </w:rPr>
            </w:pPr>
            <w:r>
              <w:rPr>
                <w:b/>
                <w:sz w:val="20"/>
              </w:rPr>
              <w:t>Environmental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Issue/Impact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18"/>
              </w:rPr>
              <w:t>(Statute, Authority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&amp;/or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Regulation)</w:t>
            </w:r>
          </w:p>
        </w:tc>
        <w:tc>
          <w:tcPr>
            <w:tcW w:w="2144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ind w:left="77" w:right="955"/>
              <w:rPr>
                <w:b/>
                <w:sz w:val="20"/>
              </w:rPr>
            </w:pPr>
            <w:r>
              <w:rPr>
                <w:b/>
                <w:sz w:val="20"/>
              </w:rPr>
              <w:t>Generally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Applicable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Activities</w:t>
            </w:r>
          </w:p>
        </w:tc>
        <w:tc>
          <w:tcPr>
            <w:tcW w:w="2269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ind w:left="74" w:right="136"/>
              <w:rPr>
                <w:sz w:val="20"/>
              </w:rPr>
            </w:pPr>
            <w:r>
              <w:rPr>
                <w:b/>
                <w:sz w:val="20"/>
              </w:rPr>
              <w:t>Threshold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sz w:val="20"/>
              </w:rPr>
              <w:t>(Analysis/Evaluation/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Consultation)</w:t>
            </w:r>
          </w:p>
        </w:tc>
        <w:tc>
          <w:tcPr>
            <w:tcW w:w="2600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ind w:left="73" w:right="249"/>
              <w:rPr>
                <w:sz w:val="20"/>
              </w:rPr>
            </w:pPr>
            <w:r>
              <w:rPr>
                <w:b/>
                <w:sz w:val="20"/>
              </w:rPr>
              <w:t>Source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Documentation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sz w:val="20"/>
              </w:rPr>
              <w:t>(Map/On-line Listing/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Agency Contacts)</w:t>
            </w:r>
          </w:p>
        </w:tc>
        <w:tc>
          <w:tcPr>
            <w:tcW w:w="2612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spacing w:line="223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Required</w:t>
            </w:r>
          </w:p>
        </w:tc>
        <w:tc>
          <w:tcPr>
            <w:tcW w:w="2079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spacing w:line="223" w:lineRule="exact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Further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Information</w:t>
            </w:r>
          </w:p>
        </w:tc>
      </w:tr>
      <w:tr>
        <w:trPr>
          <w:trHeight w:val="7735" w:hRule="atLeast"/>
        </w:trPr>
        <w:tc>
          <w:tcPr>
            <w:tcW w:w="1908" w:type="dxa"/>
            <w:tcBorders>
              <w:top w:val="thinThickThinSmallGap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77" w:right="20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7.</w:t>
            </w:r>
            <w:r>
              <w:rPr>
                <w:b/>
                <w:i/>
                <w:spacing w:val="-9"/>
                <w:sz w:val="20"/>
              </w:rPr>
              <w:t> </w:t>
            </w:r>
            <w:r>
              <w:rPr>
                <w:b/>
                <w:i/>
                <w:sz w:val="20"/>
              </w:rPr>
              <w:t>Explosive</w:t>
            </w:r>
            <w:r>
              <w:rPr>
                <w:b/>
                <w:i/>
                <w:spacing w:val="-9"/>
                <w:sz w:val="20"/>
              </w:rPr>
              <w:t> </w:t>
            </w:r>
            <w:r>
              <w:rPr>
                <w:b/>
                <w:i/>
                <w:sz w:val="20"/>
              </w:rPr>
              <w:t>and</w:t>
            </w:r>
            <w:r>
              <w:rPr>
                <w:b/>
                <w:i/>
                <w:spacing w:val="-53"/>
                <w:sz w:val="20"/>
              </w:rPr>
              <w:t> </w:t>
            </w:r>
            <w:r>
              <w:rPr>
                <w:b/>
                <w:i/>
                <w:sz w:val="20"/>
              </w:rPr>
              <w:t>Flammable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Operations</w:t>
            </w:r>
          </w:p>
          <w:p>
            <w:pPr>
              <w:pStyle w:val="TableParagraph"/>
              <w:spacing w:before="113"/>
              <w:ind w:left="77" w:right="187"/>
              <w:rPr>
                <w:sz w:val="18"/>
              </w:rPr>
            </w:pPr>
            <w:r>
              <w:rPr>
                <w:sz w:val="18"/>
              </w:rPr>
              <w:t>Housing 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Community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Development Act of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1974,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amended.</w:t>
            </w:r>
          </w:p>
          <w:p>
            <w:pPr>
              <w:pStyle w:val="TableParagraph"/>
              <w:spacing w:line="207" w:lineRule="exact" w:before="70"/>
              <w:ind w:left="77"/>
              <w:rPr>
                <w:sz w:val="18"/>
              </w:rPr>
            </w:pPr>
            <w:r>
              <w:rPr>
                <w:sz w:val="18"/>
              </w:rPr>
              <w:t>24 CFR Part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51</w:t>
            </w:r>
          </w:p>
          <w:p>
            <w:pPr>
              <w:pStyle w:val="TableParagraph"/>
              <w:ind w:left="77" w:right="132"/>
              <w:rPr>
                <w:sz w:val="18"/>
              </w:rPr>
            </w:pPr>
            <w:r>
              <w:rPr>
                <w:sz w:val="18"/>
              </w:rPr>
              <w:t>Subpart C “Siting 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HUD-Assisted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Projects Near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Hazardous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Operations Handling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Petroleum Products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or Chemicals of 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Explosive 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Flammable Nature”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(HUD)</w:t>
            </w:r>
          </w:p>
        </w:tc>
        <w:tc>
          <w:tcPr>
            <w:tcW w:w="2144" w:type="dxa"/>
            <w:tcBorders>
              <w:top w:val="thinThickThinSmall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115" w:right="443"/>
              <w:rPr>
                <w:sz w:val="18"/>
              </w:rPr>
            </w:pPr>
            <w:r>
              <w:rPr>
                <w:sz w:val="18"/>
              </w:rPr>
              <w:t>Residential project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when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activity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is: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206" w:lineRule="exact" w:before="0" w:after="0"/>
              <w:ind w:left="266" w:right="0" w:hanging="152"/>
              <w:jc w:val="left"/>
              <w:rPr>
                <w:sz w:val="18"/>
              </w:rPr>
            </w:pPr>
            <w:r>
              <w:rPr>
                <w:sz w:val="18"/>
              </w:rPr>
              <w:t>New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construction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240" w:lineRule="auto" w:before="2" w:after="0"/>
              <w:ind w:left="395" w:right="179" w:hanging="281"/>
              <w:jc w:val="left"/>
              <w:rPr>
                <w:sz w:val="18"/>
              </w:rPr>
            </w:pPr>
            <w:r>
              <w:rPr>
                <w:sz w:val="18"/>
              </w:rPr>
              <w:t>Rehabilitation, where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unit density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increased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16" w:val="left" w:leader="none"/>
              </w:tabs>
              <w:spacing w:line="240" w:lineRule="auto" w:before="0" w:after="0"/>
              <w:ind w:left="395" w:right="409" w:hanging="281"/>
              <w:jc w:val="left"/>
              <w:rPr>
                <w:sz w:val="18"/>
              </w:rPr>
            </w:pPr>
            <w:r>
              <w:rPr>
                <w:sz w:val="18"/>
              </w:rPr>
              <w:t>Conversion of land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use from non-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residential 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residential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use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240" w:lineRule="auto" w:before="0" w:after="0"/>
              <w:ind w:left="395" w:right="128" w:hanging="281"/>
              <w:jc w:val="left"/>
              <w:rPr>
                <w:sz w:val="18"/>
              </w:rPr>
            </w:pPr>
            <w:r>
              <w:rPr>
                <w:sz w:val="18"/>
              </w:rPr>
              <w:t>Vacant building made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habitable</w:t>
            </w:r>
          </w:p>
          <w:p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or</w:t>
            </w:r>
          </w:p>
          <w:p>
            <w:pPr>
              <w:pStyle w:val="TableParagraph"/>
              <w:spacing w:before="68"/>
              <w:ind w:left="115" w:right="182"/>
              <w:rPr>
                <w:sz w:val="18"/>
              </w:rPr>
            </w:pPr>
            <w:r>
              <w:rPr>
                <w:sz w:val="18"/>
              </w:rPr>
              <w:t>Any project for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industrial, commercial,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institutional 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recreational use, when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activity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is: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206" w:lineRule="exact" w:before="0" w:after="0"/>
              <w:ind w:left="266" w:right="0" w:hanging="152"/>
              <w:jc w:val="left"/>
              <w:rPr>
                <w:sz w:val="18"/>
              </w:rPr>
            </w:pPr>
            <w:r>
              <w:rPr>
                <w:sz w:val="18"/>
              </w:rPr>
              <w:t>New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construction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240" w:lineRule="auto" w:before="0" w:after="0"/>
              <w:ind w:left="395" w:right="359" w:hanging="281"/>
              <w:jc w:val="left"/>
              <w:rPr>
                <w:sz w:val="18"/>
              </w:rPr>
            </w:pPr>
            <w:r>
              <w:rPr>
                <w:sz w:val="18"/>
              </w:rPr>
              <w:t>Conversion of land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use</w:t>
            </w:r>
          </w:p>
        </w:tc>
        <w:tc>
          <w:tcPr>
            <w:tcW w:w="2269" w:type="dxa"/>
            <w:tcBorders>
              <w:top w:val="thinThickThinSmall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114" w:right="169"/>
              <w:rPr>
                <w:sz w:val="18"/>
              </w:rPr>
            </w:pPr>
            <w:r>
              <w:rPr>
                <w:sz w:val="18"/>
              </w:rPr>
              <w:t>Project is located within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sight of or in proximity to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 stationary hazardous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facility that stores,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handles or processes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chemicals 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petrochemicals of 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explosive or flammable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nature, such as liquid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propane, gasoline 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other above-ground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storage tanks.</w:t>
            </w: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14" w:right="669"/>
              <w:rPr>
                <w:sz w:val="18"/>
              </w:rPr>
            </w:pPr>
            <w:r>
              <w:rPr>
                <w:sz w:val="18"/>
              </w:rPr>
              <w:t>Excluded from the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regulation: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95" w:val="left" w:leader="none"/>
              </w:tabs>
              <w:spacing w:line="240" w:lineRule="auto" w:before="1" w:after="0"/>
              <w:ind w:left="294" w:right="105" w:hanging="180"/>
              <w:jc w:val="left"/>
              <w:rPr>
                <w:sz w:val="18"/>
              </w:rPr>
            </w:pPr>
            <w:r>
              <w:rPr>
                <w:sz w:val="18"/>
              </w:rPr>
              <w:t>Mobile tanks (including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railroad cars other than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when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servicing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facility)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95" w:val="left" w:leader="none"/>
              </w:tabs>
              <w:spacing w:line="218" w:lineRule="exact" w:before="0" w:after="0"/>
              <w:ind w:left="294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Buried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tanks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95" w:val="left" w:leader="none"/>
              </w:tabs>
              <w:spacing w:line="240" w:lineRule="auto" w:before="0" w:after="0"/>
              <w:ind w:left="294" w:right="147" w:hanging="180"/>
              <w:jc w:val="left"/>
              <w:rPr>
                <w:sz w:val="18"/>
              </w:rPr>
            </w:pPr>
            <w:r>
              <w:rPr>
                <w:sz w:val="18"/>
              </w:rPr>
              <w:t>Residential tanks that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serve HUD-assisted 1-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4 unit housing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95" w:val="left" w:leader="none"/>
              </w:tabs>
              <w:spacing w:line="240" w:lineRule="auto" w:before="0" w:after="0"/>
              <w:ind w:left="294" w:right="204" w:hanging="180"/>
              <w:jc w:val="both"/>
              <w:rPr>
                <w:sz w:val="18"/>
              </w:rPr>
            </w:pPr>
            <w:r>
              <w:rPr>
                <w:sz w:val="18"/>
              </w:rPr>
              <w:t>Tanks with 100-gallon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and less capacity and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having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common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fuels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95" w:val="left" w:leader="none"/>
              </w:tabs>
              <w:spacing w:line="240" w:lineRule="auto" w:before="0" w:after="0"/>
              <w:ind w:left="294" w:right="134" w:hanging="180"/>
              <w:jc w:val="left"/>
              <w:rPr>
                <w:sz w:val="18"/>
              </w:rPr>
            </w:pPr>
            <w:r>
              <w:rPr>
                <w:sz w:val="18"/>
              </w:rPr>
              <w:t>Tanks for liquefied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petroleum gas (LPG)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or propane up to 1,000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gallons that comply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with National Fire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Protection Association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(NFPA) Code 58 (aka,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LPG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Code) (2017)</w:t>
            </w:r>
          </w:p>
        </w:tc>
        <w:tc>
          <w:tcPr>
            <w:tcW w:w="2600" w:type="dxa"/>
            <w:tcBorders>
              <w:top w:val="thinThickThinSmall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113" w:right="97"/>
              <w:rPr>
                <w:sz w:val="18"/>
              </w:rPr>
            </w:pPr>
            <w:r>
              <w:rPr>
                <w:sz w:val="18"/>
              </w:rPr>
              <w:t>Site inspection, aerial photo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analysis and/or contact with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local fire protection 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emergency management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agencies to determine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presence of hazardous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industrial operations and/or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above-ground tanks in vicinity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project.</w:t>
            </w: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13" w:right="150"/>
              <w:rPr>
                <w:sz w:val="18"/>
              </w:rPr>
            </w:pPr>
            <w:r>
              <w:rPr>
                <w:sz w:val="18"/>
              </w:rPr>
              <w:t>Contact local owner/operator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of such facility/tank 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determine the type, volume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and other characteristics 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fuels and chemicals of 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explosive or flammable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nature.</w:t>
            </w:r>
          </w:p>
        </w:tc>
        <w:tc>
          <w:tcPr>
            <w:tcW w:w="2612" w:type="dxa"/>
            <w:tcBorders>
              <w:top w:val="thinThickThinSmall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112" w:right="204"/>
              <w:rPr>
                <w:sz w:val="18"/>
              </w:rPr>
            </w:pPr>
            <w:r>
              <w:rPr>
                <w:sz w:val="18"/>
              </w:rPr>
              <w:t>Calculate the acceptable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separation distance (ASD)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 guidebook HUD-1060-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CPD (1996), “Siting of HUD-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Assisted Projects Near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Hazardous Facilities,” 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apply appropriate mitigation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measures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reject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 site.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HUD</w:t>
            </w:r>
            <w:r>
              <w:rPr>
                <w:spacing w:val="-2"/>
                <w:sz w:val="18"/>
              </w:rPr>
              <w:t> </w:t>
            </w:r>
            <w:hyperlink r:id="rId80">
              <w:r>
                <w:rPr>
                  <w:color w:val="0000FF"/>
                  <w:sz w:val="18"/>
                  <w:u w:val="single" w:color="0000FF"/>
                </w:rPr>
                <w:t>ASD</w:t>
              </w:r>
              <w:r>
                <w:rPr>
                  <w:color w:val="0000FF"/>
                  <w:spacing w:val="-3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calculator</w:t>
              </w:r>
            </w:hyperlink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2"/>
              <w:rPr>
                <w:sz w:val="18"/>
              </w:rPr>
            </w:pPr>
            <w:hyperlink r:id="rId81">
              <w:r>
                <w:rPr>
                  <w:color w:val="0000FF"/>
                  <w:sz w:val="18"/>
                  <w:u w:val="single" w:color="0000FF"/>
                </w:rPr>
                <w:t>AST</w:t>
              </w:r>
              <w:r>
                <w:rPr>
                  <w:color w:val="0000FF"/>
                  <w:spacing w:val="-2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tank</w:t>
              </w:r>
              <w:r>
                <w:rPr>
                  <w:color w:val="0000FF"/>
                  <w:spacing w:val="-1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volume</w:t>
              </w:r>
              <w:r>
                <w:rPr>
                  <w:color w:val="0000FF"/>
                  <w:spacing w:val="-3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calculator</w:t>
              </w:r>
            </w:hyperlink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12" w:right="109"/>
              <w:rPr>
                <w:sz w:val="18"/>
              </w:rPr>
            </w:pPr>
            <w:r>
              <w:rPr>
                <w:sz w:val="18"/>
              </w:rPr>
              <w:t>Mitigation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may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include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burying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tank(s)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construction of a barrier 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adequate size and strength to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protect the building 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occupants.</w:t>
            </w: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HUD</w:t>
            </w:r>
            <w:r>
              <w:rPr>
                <w:spacing w:val="-3"/>
                <w:sz w:val="18"/>
              </w:rPr>
              <w:t> </w:t>
            </w:r>
            <w:hyperlink r:id="rId82">
              <w:r>
                <w:rPr>
                  <w:color w:val="0000FF"/>
                  <w:sz w:val="18"/>
                  <w:u w:val="single" w:color="0000FF"/>
                </w:rPr>
                <w:t>Mitigation</w:t>
              </w:r>
              <w:r>
                <w:rPr>
                  <w:color w:val="0000FF"/>
                  <w:spacing w:val="-1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options</w:t>
              </w:r>
            </w:hyperlink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HUD</w:t>
            </w:r>
            <w:r>
              <w:rPr>
                <w:spacing w:val="-2"/>
                <w:sz w:val="18"/>
              </w:rPr>
              <w:t> </w:t>
            </w:r>
            <w:hyperlink r:id="rId83">
              <w:r>
                <w:rPr>
                  <w:color w:val="0000FF"/>
                  <w:sz w:val="18"/>
                  <w:u w:val="single" w:color="0000FF"/>
                </w:rPr>
                <w:t>Barrier</w:t>
              </w:r>
              <w:r>
                <w:rPr>
                  <w:color w:val="0000FF"/>
                  <w:spacing w:val="-2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design guidance</w:t>
              </w:r>
            </w:hyperlink>
          </w:p>
        </w:tc>
        <w:tc>
          <w:tcPr>
            <w:tcW w:w="2079" w:type="dxa"/>
            <w:tcBorders>
              <w:top w:val="thinThickThinSmallGap" w:sz="1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left="111" w:right="89"/>
              <w:rPr>
                <w:sz w:val="18"/>
              </w:rPr>
            </w:pPr>
            <w:r>
              <w:rPr>
                <w:sz w:val="18"/>
              </w:rPr>
              <w:t>Contact HUD Field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Environmental Officer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for tanks having over 1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million-gallon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capacity.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HUD</w:t>
            </w:r>
            <w:r>
              <w:rPr>
                <w:spacing w:val="-2"/>
                <w:sz w:val="18"/>
              </w:rPr>
              <w:t> </w:t>
            </w:r>
            <w:hyperlink r:id="rId84">
              <w:r>
                <w:rPr>
                  <w:color w:val="0000FF"/>
                  <w:sz w:val="18"/>
                  <w:u w:val="single" w:color="0000FF"/>
                </w:rPr>
                <w:t>ASD</w:t>
              </w:r>
              <w:r>
                <w:rPr>
                  <w:color w:val="0000FF"/>
                  <w:spacing w:val="-2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Guidebook</w:t>
              </w:r>
            </w:hyperlink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11" w:right="380"/>
              <w:rPr>
                <w:sz w:val="18"/>
              </w:rPr>
            </w:pPr>
            <w:r>
              <w:rPr>
                <w:sz w:val="18"/>
              </w:rPr>
              <w:t>HUD </w:t>
            </w:r>
            <w:hyperlink r:id="rId85">
              <w:r>
                <w:rPr>
                  <w:color w:val="0000FF"/>
                  <w:sz w:val="18"/>
                  <w:u w:val="single" w:color="0000FF"/>
                </w:rPr>
                <w:t>Fact sheet on</w:t>
              </w:r>
            </w:hyperlink>
            <w:r>
              <w:rPr>
                <w:color w:val="0000FF"/>
                <w:spacing w:val="-47"/>
                <w:sz w:val="18"/>
              </w:rPr>
              <w:t> </w:t>
            </w:r>
            <w:hyperlink r:id="rId85">
              <w:r>
                <w:rPr>
                  <w:color w:val="0000FF"/>
                  <w:sz w:val="18"/>
                  <w:u w:val="single" w:color="0000FF"/>
                </w:rPr>
                <w:t>1000-gallon</w:t>
              </w:r>
              <w:r>
                <w:rPr>
                  <w:color w:val="0000FF"/>
                  <w:sz w:val="18"/>
                </w:rPr>
                <w:t> </w:t>
              </w:r>
            </w:hyperlink>
            <w:r>
              <w:rPr>
                <w:sz w:val="18"/>
              </w:rPr>
              <w:t>LPG/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propane tanks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11"/>
              <w:rPr>
                <w:sz w:val="18"/>
              </w:rPr>
            </w:pPr>
            <w:hyperlink r:id="rId86">
              <w:r>
                <w:rPr>
                  <w:color w:val="0000FF"/>
                  <w:sz w:val="18"/>
                  <w:u w:val="single" w:color="0000FF"/>
                </w:rPr>
                <w:t>HUD</w:t>
              </w:r>
              <w:r>
                <w:rPr>
                  <w:color w:val="0000FF"/>
                  <w:spacing w:val="-2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Exchange</w:t>
              </w:r>
            </w:hyperlink>
          </w:p>
        </w:tc>
      </w:tr>
    </w:tbl>
    <w:p>
      <w:pPr>
        <w:spacing w:after="0"/>
        <w:rPr>
          <w:sz w:val="18"/>
        </w:rPr>
        <w:sectPr>
          <w:type w:val="continuous"/>
          <w:pgSz w:w="15840" w:h="12240" w:orient="landscape"/>
          <w:pgMar w:header="0" w:footer="1559" w:top="900" w:bottom="2060" w:left="1000" w:right="980"/>
        </w:sectPr>
      </w:pPr>
    </w:p>
    <w:tbl>
      <w:tblPr>
        <w:tblW w:w="0" w:type="auto"/>
        <w:jc w:val="left"/>
        <w:tblInd w:w="161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2144"/>
        <w:gridCol w:w="2269"/>
        <w:gridCol w:w="2600"/>
        <w:gridCol w:w="2612"/>
        <w:gridCol w:w="2079"/>
      </w:tblGrid>
      <w:tr>
        <w:trPr>
          <w:trHeight w:val="907" w:hRule="atLeast"/>
        </w:trPr>
        <w:tc>
          <w:tcPr>
            <w:tcW w:w="1908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ind w:left="77" w:right="280"/>
              <w:rPr>
                <w:sz w:val="18"/>
              </w:rPr>
            </w:pPr>
            <w:r>
              <w:rPr>
                <w:b/>
                <w:sz w:val="20"/>
              </w:rPr>
              <w:t>Environmental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Issue/Impact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18"/>
              </w:rPr>
              <w:t>(Statute, Authority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&amp;/or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Regulation)</w:t>
            </w:r>
          </w:p>
        </w:tc>
        <w:tc>
          <w:tcPr>
            <w:tcW w:w="2144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ind w:left="77" w:right="955"/>
              <w:rPr>
                <w:b/>
                <w:sz w:val="20"/>
              </w:rPr>
            </w:pPr>
            <w:r>
              <w:rPr>
                <w:b/>
                <w:sz w:val="20"/>
              </w:rPr>
              <w:t>Generally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Applicable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Activities</w:t>
            </w:r>
          </w:p>
        </w:tc>
        <w:tc>
          <w:tcPr>
            <w:tcW w:w="2269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ind w:left="74" w:right="136"/>
              <w:rPr>
                <w:sz w:val="20"/>
              </w:rPr>
            </w:pPr>
            <w:r>
              <w:rPr>
                <w:b/>
                <w:sz w:val="20"/>
              </w:rPr>
              <w:t>Threshold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sz w:val="20"/>
              </w:rPr>
              <w:t>(Analysis/Evaluation/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Consultation)</w:t>
            </w:r>
          </w:p>
        </w:tc>
        <w:tc>
          <w:tcPr>
            <w:tcW w:w="2600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ind w:left="73" w:right="249"/>
              <w:rPr>
                <w:sz w:val="20"/>
              </w:rPr>
            </w:pPr>
            <w:r>
              <w:rPr>
                <w:b/>
                <w:sz w:val="20"/>
              </w:rPr>
              <w:t>Source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Documentation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sz w:val="20"/>
              </w:rPr>
              <w:t>(Map/On-line Listing/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Agency Contacts)</w:t>
            </w:r>
          </w:p>
        </w:tc>
        <w:tc>
          <w:tcPr>
            <w:tcW w:w="2612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spacing w:line="223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Required</w:t>
            </w:r>
          </w:p>
        </w:tc>
        <w:tc>
          <w:tcPr>
            <w:tcW w:w="2079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spacing w:line="223" w:lineRule="exact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Further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Information</w:t>
            </w:r>
          </w:p>
        </w:tc>
      </w:tr>
      <w:tr>
        <w:trPr>
          <w:trHeight w:val="5941" w:hRule="atLeast"/>
        </w:trPr>
        <w:tc>
          <w:tcPr>
            <w:tcW w:w="1908" w:type="dxa"/>
            <w:tcBorders>
              <w:top w:val="thinThickThinSmallGap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77" w:right="638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8. </w:t>
            </w:r>
            <w:r>
              <w:rPr>
                <w:b/>
                <w:i/>
                <w:sz w:val="20"/>
              </w:rPr>
              <w:t>Farmland</w:t>
            </w:r>
            <w:r>
              <w:rPr>
                <w:b/>
                <w:i/>
                <w:spacing w:val="-53"/>
                <w:sz w:val="20"/>
              </w:rPr>
              <w:t> </w:t>
            </w:r>
            <w:r>
              <w:rPr>
                <w:b/>
                <w:i/>
                <w:sz w:val="20"/>
              </w:rPr>
              <w:t>Protection</w:t>
            </w:r>
          </w:p>
          <w:p>
            <w:pPr>
              <w:pStyle w:val="TableParagraph"/>
              <w:spacing w:before="116"/>
              <w:ind w:left="77" w:right="113"/>
              <w:rPr>
                <w:sz w:val="18"/>
              </w:rPr>
            </w:pPr>
            <w:r>
              <w:rPr>
                <w:sz w:val="18"/>
              </w:rPr>
              <w:t>Farmland Protection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Policy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Act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1981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(7</w:t>
            </w:r>
          </w:p>
          <w:p>
            <w:pPr>
              <w:pStyle w:val="TableParagraph"/>
              <w:spacing w:before="1"/>
              <w:ind w:left="77" w:right="77"/>
              <w:rPr>
                <w:sz w:val="18"/>
              </w:rPr>
            </w:pPr>
            <w:r>
              <w:rPr>
                <w:sz w:val="18"/>
              </w:rPr>
              <w:t>U.S.C. 4201 </w:t>
            </w:r>
            <w:r>
              <w:rPr>
                <w:i/>
                <w:sz w:val="18"/>
              </w:rPr>
              <w:t>et seq</w:t>
            </w:r>
            <w:r>
              <w:rPr>
                <w:sz w:val="18"/>
              </w:rPr>
              <w:t>.),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particularly sections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1504(b)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&amp; 1541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07" w:lineRule="exact"/>
              <w:ind w:left="77"/>
              <w:rPr>
                <w:sz w:val="18"/>
              </w:rPr>
            </w:pPr>
            <w:r>
              <w:rPr>
                <w:sz w:val="18"/>
              </w:rPr>
              <w:t>7 CFR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Part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658,</w:t>
            </w:r>
          </w:p>
          <w:p>
            <w:pPr>
              <w:pStyle w:val="TableParagraph"/>
              <w:ind w:left="77" w:right="77"/>
              <w:rPr>
                <w:sz w:val="18"/>
              </w:rPr>
            </w:pPr>
            <w:r>
              <w:rPr>
                <w:sz w:val="18"/>
              </w:rPr>
              <w:t>“Farmland Protection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Policy”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(USDA)</w:t>
            </w:r>
          </w:p>
        </w:tc>
        <w:tc>
          <w:tcPr>
            <w:tcW w:w="2144" w:type="dxa"/>
            <w:tcBorders>
              <w:top w:val="thinThickThinSmall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79" w:val="left" w:leader="none"/>
              </w:tabs>
              <w:spacing w:line="240" w:lineRule="auto" w:before="22" w:after="0"/>
              <w:ind w:left="278" w:right="426" w:hanging="164"/>
              <w:jc w:val="left"/>
              <w:rPr>
                <w:sz w:val="18"/>
              </w:rPr>
            </w:pPr>
            <w:r>
              <w:rPr>
                <w:sz w:val="18"/>
              </w:rPr>
              <w:t>Acquisition 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undeveloped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land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79" w:val="left" w:leader="none"/>
              </w:tabs>
              <w:spacing w:line="240" w:lineRule="auto" w:before="0" w:after="0"/>
              <w:ind w:left="278" w:right="426" w:hanging="164"/>
              <w:jc w:val="left"/>
              <w:rPr>
                <w:sz w:val="18"/>
              </w:rPr>
            </w:pPr>
            <w:r>
              <w:rPr>
                <w:sz w:val="18"/>
              </w:rPr>
              <w:t>Conversion 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undeveloped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land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79" w:val="left" w:leader="none"/>
              </w:tabs>
              <w:spacing w:line="207" w:lineRule="exact" w:before="1" w:after="0"/>
              <w:ind w:left="278" w:right="0" w:hanging="164"/>
              <w:jc w:val="left"/>
              <w:rPr>
                <w:sz w:val="18"/>
              </w:rPr>
            </w:pPr>
            <w:r>
              <w:rPr>
                <w:sz w:val="18"/>
              </w:rPr>
              <w:t>New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construction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79" w:val="left" w:leader="none"/>
              </w:tabs>
              <w:spacing w:line="207" w:lineRule="exact" w:before="0" w:after="0"/>
              <w:ind w:left="278" w:right="0" w:hanging="164"/>
              <w:jc w:val="left"/>
              <w:rPr>
                <w:sz w:val="18"/>
              </w:rPr>
            </w:pPr>
            <w:r>
              <w:rPr>
                <w:sz w:val="18"/>
              </w:rPr>
              <w:t>Site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clearance</w:t>
            </w:r>
          </w:p>
        </w:tc>
        <w:tc>
          <w:tcPr>
            <w:tcW w:w="2269" w:type="dxa"/>
            <w:tcBorders>
              <w:top w:val="thinThickThinSmall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14" w:right="92"/>
              <w:rPr>
                <w:sz w:val="18"/>
              </w:rPr>
            </w:pPr>
            <w:r>
              <w:rPr>
                <w:sz w:val="18"/>
              </w:rPr>
              <w:t>Project is located in area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that includes prime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farmland, unique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farmland, or land 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statewide or local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importance. Can include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forest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land,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pastureland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or cropland, but not water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or urbanized land. Urban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land is exempt if the land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is “already in” 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“committed” to urban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development per 7 CFR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658.2(a).</w:t>
            </w:r>
          </w:p>
        </w:tc>
        <w:tc>
          <w:tcPr>
            <w:tcW w:w="2600" w:type="dxa"/>
            <w:tcBorders>
              <w:top w:val="thinThickThinSmall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22"/>
              <w:ind w:left="113"/>
              <w:rPr>
                <w:sz w:val="18"/>
              </w:rPr>
            </w:pPr>
            <w:r>
              <w:rPr>
                <w:sz w:val="18"/>
              </w:rPr>
              <w:t>Follow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steps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using</w:t>
            </w:r>
          </w:p>
          <w:p>
            <w:pPr>
              <w:pStyle w:val="TableParagraph"/>
              <w:ind w:left="113" w:right="111"/>
              <w:rPr>
                <w:sz w:val="18"/>
              </w:rPr>
            </w:pPr>
            <w:hyperlink r:id="rId87">
              <w:r>
                <w:rPr>
                  <w:color w:val="0000FF"/>
                  <w:sz w:val="18"/>
                  <w:u w:val="single" w:color="0000FF"/>
                </w:rPr>
                <w:t>soil maps from NRCS</w:t>
              </w:r>
              <w:r>
                <w:rPr>
                  <w:color w:val="0000FF"/>
                  <w:sz w:val="18"/>
                </w:rPr>
                <w:t> </w:t>
              </w:r>
            </w:hyperlink>
            <w:r>
              <w:rPr>
                <w:sz w:val="18"/>
              </w:rPr>
              <w:t>(USDA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Natural Resources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Conservation Service) to find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important farmlands (95% 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nation’s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counties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covered).</w:t>
            </w: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113" w:right="110"/>
              <w:rPr>
                <w:sz w:val="18"/>
              </w:rPr>
            </w:pPr>
            <w:r>
              <w:rPr>
                <w:sz w:val="18"/>
              </w:rPr>
              <w:t>Alternatively, contact local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NRCS office to determine the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potential presence 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protected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farmland.</w:t>
            </w: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113" w:right="666"/>
              <w:rPr>
                <w:sz w:val="18"/>
              </w:rPr>
            </w:pPr>
            <w:r>
              <w:rPr>
                <w:sz w:val="18"/>
              </w:rPr>
              <w:t>Land “already in” 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“committed” to urban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development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includes: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77" w:val="left" w:leader="none"/>
              </w:tabs>
              <w:spacing w:line="240" w:lineRule="auto" w:before="93" w:after="0"/>
              <w:ind w:left="276" w:right="243" w:hanging="164"/>
              <w:jc w:val="left"/>
              <w:rPr>
                <w:sz w:val="18"/>
              </w:rPr>
            </w:pPr>
            <w:hyperlink r:id="rId88">
              <w:r>
                <w:rPr>
                  <w:color w:val="0000FF"/>
                  <w:sz w:val="18"/>
                  <w:u w:val="single" w:color="0000FF"/>
                </w:rPr>
                <w:t>Census Bureau Map</w:t>
              </w:r>
            </w:hyperlink>
            <w:r>
              <w:rPr>
                <w:color w:val="0000FF"/>
                <w:spacing w:val="1"/>
                <w:sz w:val="18"/>
              </w:rPr>
              <w:t> </w:t>
            </w:r>
            <w:r>
              <w:rPr>
                <w:sz w:val="18"/>
              </w:rPr>
              <w:t>showing land identified as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“urbanized area”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(UA)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77" w:val="left" w:leader="none"/>
              </w:tabs>
              <w:spacing w:line="240" w:lineRule="auto" w:before="67" w:after="0"/>
              <w:ind w:left="276" w:right="313" w:hanging="164"/>
              <w:jc w:val="left"/>
              <w:rPr>
                <w:sz w:val="18"/>
              </w:rPr>
            </w:pPr>
            <w:hyperlink r:id="rId89">
              <w:r>
                <w:rPr>
                  <w:color w:val="0000FF"/>
                  <w:sz w:val="18"/>
                  <w:u w:val="single" w:color="0000FF"/>
                </w:rPr>
                <w:t>USGS topographic maps</w:t>
              </w:r>
            </w:hyperlink>
            <w:r>
              <w:rPr>
                <w:color w:val="0000FF"/>
                <w:spacing w:val="-47"/>
                <w:sz w:val="18"/>
              </w:rPr>
              <w:t> </w:t>
            </w:r>
            <w:r>
              <w:rPr>
                <w:sz w:val="18"/>
              </w:rPr>
              <w:t>showing urban area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mapped with a red-tint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“overprint”</w:t>
            </w:r>
          </w:p>
        </w:tc>
        <w:tc>
          <w:tcPr>
            <w:tcW w:w="2612" w:type="dxa"/>
            <w:tcBorders>
              <w:top w:val="thinThickThinSmall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12" w:right="164"/>
              <w:rPr>
                <w:sz w:val="18"/>
              </w:rPr>
            </w:pPr>
            <w:r>
              <w:rPr>
                <w:sz w:val="18"/>
              </w:rPr>
              <w:t>Site assessment by NRCS is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required to determine impact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of the farmland conversion.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Form AD-1006 rates 12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criteria. Sponsor must use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scoring criteria (below) 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submit form to NRCS, which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has 45 days to make 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determination.</w:t>
            </w: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83" w:val="left" w:leader="none"/>
              </w:tabs>
              <w:spacing w:line="240" w:lineRule="auto" w:before="0" w:after="0"/>
              <w:ind w:left="282" w:right="529" w:hanging="171"/>
              <w:jc w:val="both"/>
              <w:rPr>
                <w:sz w:val="18"/>
              </w:rPr>
            </w:pPr>
            <w:r>
              <w:rPr>
                <w:sz w:val="18"/>
              </w:rPr>
              <w:t>NRCS</w:t>
            </w:r>
            <w:r>
              <w:rPr>
                <w:color w:val="0000FF"/>
                <w:sz w:val="18"/>
              </w:rPr>
              <w:t> </w:t>
            </w:r>
            <w:hyperlink r:id="rId90">
              <w:r>
                <w:rPr>
                  <w:color w:val="0000FF"/>
                  <w:sz w:val="18"/>
                  <w:u w:val="single" w:color="0000FF"/>
                </w:rPr>
                <w:t>Form AD-1006</w:t>
              </w:r>
            </w:hyperlink>
            <w:r>
              <w:rPr>
                <w:color w:val="0000FF"/>
                <w:spacing w:val="-47"/>
                <w:sz w:val="18"/>
              </w:rPr>
              <w:t> </w:t>
            </w:r>
            <w:r>
              <w:rPr>
                <w:sz w:val="18"/>
              </w:rPr>
              <w:t>(Farmland Conversion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Impact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Rating)</w:t>
            </w:r>
          </w:p>
          <w:p>
            <w:pPr>
              <w:pStyle w:val="TableParagraph"/>
              <w:spacing w:before="90"/>
              <w:ind w:left="371" w:right="75"/>
              <w:rPr>
                <w:sz w:val="18"/>
              </w:rPr>
            </w:pPr>
            <w:hyperlink r:id="rId91">
              <w:r>
                <w:rPr>
                  <w:color w:val="0000FF"/>
                  <w:sz w:val="18"/>
                  <w:u w:val="single" w:color="0000FF"/>
                </w:rPr>
                <w:t>Scoring Criteria</w:t>
              </w:r>
              <w:r>
                <w:rPr>
                  <w:color w:val="0000FF"/>
                  <w:sz w:val="18"/>
                </w:rPr>
                <w:t> </w:t>
              </w:r>
            </w:hyperlink>
            <w:r>
              <w:rPr>
                <w:sz w:val="18"/>
              </w:rPr>
              <w:t>(LESA) for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completing AD-1006.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(Criteria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7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CFR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§658.5)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83" w:val="left" w:leader="none"/>
              </w:tabs>
              <w:spacing w:line="240" w:lineRule="auto" w:before="0" w:after="0"/>
              <w:ind w:left="282" w:right="281" w:hanging="171"/>
              <w:jc w:val="left"/>
              <w:rPr>
                <w:sz w:val="18"/>
              </w:rPr>
            </w:pPr>
            <w:r>
              <w:rPr>
                <w:sz w:val="18"/>
              </w:rPr>
              <w:t>NRCS</w:t>
            </w:r>
            <w:r>
              <w:rPr>
                <w:color w:val="0000FF"/>
                <w:sz w:val="18"/>
              </w:rPr>
              <w:t> </w:t>
            </w:r>
            <w:hyperlink r:id="rId92">
              <w:r>
                <w:rPr>
                  <w:color w:val="0000FF"/>
                  <w:sz w:val="18"/>
                  <w:u w:val="single" w:color="0000FF"/>
                </w:rPr>
                <w:t>Form NRCS-CPA-</w:t>
              </w:r>
            </w:hyperlink>
            <w:r>
              <w:rPr>
                <w:color w:val="0000FF"/>
                <w:spacing w:val="-47"/>
                <w:sz w:val="18"/>
              </w:rPr>
              <w:t> </w:t>
            </w:r>
            <w:hyperlink r:id="rId92">
              <w:r>
                <w:rPr>
                  <w:color w:val="0000FF"/>
                  <w:sz w:val="18"/>
                  <w:u w:val="single" w:color="0000FF"/>
                </w:rPr>
                <w:t>1006</w:t>
              </w:r>
              <w:r>
                <w:rPr>
                  <w:color w:val="0000FF"/>
                  <w:spacing w:val="-2"/>
                  <w:sz w:val="18"/>
                </w:rPr>
                <w:t> </w:t>
              </w:r>
            </w:hyperlink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corridor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projects</w:t>
            </w: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12" w:right="203"/>
              <w:rPr>
                <w:sz w:val="18"/>
              </w:rPr>
            </w:pPr>
            <w:r>
              <w:rPr>
                <w:sz w:val="18"/>
              </w:rPr>
              <w:t>Site with impact rating 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between 160 and 200 points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requires consideration of at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least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two alternative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sites.</w:t>
            </w:r>
          </w:p>
          <w:p>
            <w:pPr>
              <w:pStyle w:val="TableParagraph"/>
              <w:ind w:left="112" w:right="83"/>
              <w:rPr>
                <w:sz w:val="18"/>
              </w:rPr>
            </w:pPr>
            <w:r>
              <w:rPr>
                <w:sz w:val="18"/>
              </w:rPr>
              <w:t>Rating over 200 points should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include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three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alternative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sites.</w:t>
            </w:r>
          </w:p>
        </w:tc>
        <w:tc>
          <w:tcPr>
            <w:tcW w:w="2079" w:type="dxa"/>
            <w:tcBorders>
              <w:top w:val="thinThickThinSmallGap" w:sz="1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477" w:lineRule="auto" w:before="22"/>
              <w:ind w:left="111" w:right="194"/>
              <w:rPr>
                <w:sz w:val="18"/>
              </w:rPr>
            </w:pPr>
            <w:hyperlink r:id="rId93">
              <w:r>
                <w:rPr>
                  <w:color w:val="0000FF"/>
                  <w:sz w:val="18"/>
                  <w:u w:val="single" w:color="0000FF"/>
                </w:rPr>
                <w:t>NRCS County offices</w:t>
              </w:r>
            </w:hyperlink>
            <w:r>
              <w:rPr>
                <w:color w:val="0000FF"/>
                <w:spacing w:val="-47"/>
                <w:sz w:val="18"/>
              </w:rPr>
              <w:t> </w:t>
            </w:r>
            <w:hyperlink r:id="rId94">
              <w:r>
                <w:rPr>
                  <w:color w:val="0000FF"/>
                  <w:sz w:val="18"/>
                  <w:u w:val="single" w:color="0000FF"/>
                </w:rPr>
                <w:t>NRCS</w:t>
              </w:r>
              <w:r>
                <w:rPr>
                  <w:color w:val="0000FF"/>
                  <w:spacing w:val="-1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&amp; FPPA</w:t>
              </w:r>
            </w:hyperlink>
          </w:p>
          <w:p>
            <w:pPr>
              <w:pStyle w:val="TableParagraph"/>
              <w:spacing w:before="5"/>
              <w:ind w:left="111" w:right="44"/>
              <w:rPr>
                <w:sz w:val="18"/>
              </w:rPr>
            </w:pPr>
            <w:r>
              <w:rPr>
                <w:sz w:val="18"/>
              </w:rPr>
              <w:t>NRCS </w:t>
            </w:r>
            <w:hyperlink r:id="rId95">
              <w:r>
                <w:rPr>
                  <w:color w:val="0000FF"/>
                  <w:sz w:val="18"/>
                  <w:u w:val="single" w:color="0000FF"/>
                </w:rPr>
                <w:t>Land Evaluation</w:t>
              </w:r>
            </w:hyperlink>
            <w:r>
              <w:rPr>
                <w:color w:val="0000FF"/>
                <w:spacing w:val="-47"/>
                <w:sz w:val="18"/>
              </w:rPr>
              <w:t> </w:t>
            </w:r>
            <w:hyperlink r:id="rId95">
              <w:r>
                <w:rPr>
                  <w:color w:val="0000FF"/>
                  <w:sz w:val="18"/>
                  <w:u w:val="single" w:color="0000FF"/>
                </w:rPr>
                <w:t>and Scoring</w:t>
              </w:r>
            </w:hyperlink>
            <w:r>
              <w:rPr>
                <w:color w:val="0000FF"/>
                <w:spacing w:val="1"/>
                <w:sz w:val="18"/>
              </w:rPr>
              <w:t> </w:t>
            </w:r>
            <w:hyperlink r:id="rId95">
              <w:r>
                <w:rPr>
                  <w:color w:val="0000FF"/>
                  <w:sz w:val="18"/>
                  <w:u w:val="single" w:color="0000FF"/>
                </w:rPr>
                <w:t>Assessment (LESA)</w:t>
              </w:r>
            </w:hyperlink>
            <w:r>
              <w:rPr>
                <w:color w:val="0000FF"/>
                <w:spacing w:val="1"/>
                <w:sz w:val="18"/>
              </w:rPr>
              <w:t> </w:t>
            </w:r>
            <w:r>
              <w:rPr>
                <w:sz w:val="18"/>
              </w:rPr>
              <w:t>Handbook,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Sept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2006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11"/>
              <w:rPr>
                <w:sz w:val="18"/>
              </w:rPr>
            </w:pPr>
            <w:hyperlink r:id="rId96">
              <w:r>
                <w:rPr>
                  <w:color w:val="0000FF"/>
                  <w:sz w:val="18"/>
                  <w:u w:val="single" w:color="0000FF"/>
                </w:rPr>
                <w:t>HUD</w:t>
              </w:r>
              <w:r>
                <w:rPr>
                  <w:color w:val="0000FF"/>
                  <w:spacing w:val="-2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Exchange</w:t>
              </w:r>
            </w:hyperlink>
          </w:p>
        </w:tc>
      </w:tr>
    </w:tbl>
    <w:p>
      <w:pPr>
        <w:spacing w:after="0"/>
        <w:rPr>
          <w:sz w:val="18"/>
        </w:rPr>
        <w:sectPr>
          <w:type w:val="continuous"/>
          <w:pgSz w:w="15840" w:h="12240" w:orient="landscape"/>
          <w:pgMar w:header="0" w:footer="1559" w:top="900" w:bottom="1740" w:left="1000" w:right="980"/>
        </w:sectPr>
      </w:pPr>
    </w:p>
    <w:tbl>
      <w:tblPr>
        <w:tblW w:w="0" w:type="auto"/>
        <w:jc w:val="left"/>
        <w:tblInd w:w="161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2144"/>
        <w:gridCol w:w="2269"/>
        <w:gridCol w:w="2600"/>
        <w:gridCol w:w="2612"/>
        <w:gridCol w:w="2079"/>
      </w:tblGrid>
      <w:tr>
        <w:trPr>
          <w:trHeight w:val="907" w:hRule="atLeast"/>
        </w:trPr>
        <w:tc>
          <w:tcPr>
            <w:tcW w:w="1908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ind w:left="77" w:right="280"/>
              <w:rPr>
                <w:sz w:val="18"/>
              </w:rPr>
            </w:pPr>
            <w:r>
              <w:rPr>
                <w:b/>
                <w:sz w:val="20"/>
              </w:rPr>
              <w:t>Environmental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Issue/Impact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18"/>
              </w:rPr>
              <w:t>(Statute, Authority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&amp;/or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Regulation)</w:t>
            </w:r>
          </w:p>
        </w:tc>
        <w:tc>
          <w:tcPr>
            <w:tcW w:w="2144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ind w:left="77" w:right="955"/>
              <w:rPr>
                <w:b/>
                <w:sz w:val="20"/>
              </w:rPr>
            </w:pPr>
            <w:r>
              <w:rPr>
                <w:b/>
                <w:sz w:val="20"/>
              </w:rPr>
              <w:t>Generally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Applicable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Activities</w:t>
            </w:r>
          </w:p>
        </w:tc>
        <w:tc>
          <w:tcPr>
            <w:tcW w:w="2269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ind w:left="74" w:right="136"/>
              <w:rPr>
                <w:sz w:val="20"/>
              </w:rPr>
            </w:pPr>
            <w:r>
              <w:rPr>
                <w:b/>
                <w:sz w:val="20"/>
              </w:rPr>
              <w:t>Threshold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sz w:val="20"/>
              </w:rPr>
              <w:t>(Analysis/Evaluation/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Consultation)</w:t>
            </w:r>
          </w:p>
        </w:tc>
        <w:tc>
          <w:tcPr>
            <w:tcW w:w="2600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ind w:left="73" w:right="249"/>
              <w:rPr>
                <w:sz w:val="20"/>
              </w:rPr>
            </w:pPr>
            <w:r>
              <w:rPr>
                <w:b/>
                <w:sz w:val="20"/>
              </w:rPr>
              <w:t>Source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Documentation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sz w:val="20"/>
              </w:rPr>
              <w:t>(Map/On-line Listing/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Agency Contacts)</w:t>
            </w:r>
          </w:p>
        </w:tc>
        <w:tc>
          <w:tcPr>
            <w:tcW w:w="2612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spacing w:line="223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Required</w:t>
            </w:r>
          </w:p>
        </w:tc>
        <w:tc>
          <w:tcPr>
            <w:tcW w:w="2079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spacing w:line="223" w:lineRule="exact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Further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Information</w:t>
            </w:r>
          </w:p>
        </w:tc>
      </w:tr>
      <w:tr>
        <w:trPr>
          <w:trHeight w:val="8401" w:hRule="atLeast"/>
        </w:trPr>
        <w:tc>
          <w:tcPr>
            <w:tcW w:w="1908" w:type="dxa"/>
            <w:tcBorders>
              <w:top w:val="thinThickThinSmallGap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77" w:right="536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9. Floodplain</w:t>
            </w:r>
            <w:r>
              <w:rPr>
                <w:b/>
                <w:i/>
                <w:spacing w:val="-53"/>
                <w:sz w:val="20"/>
              </w:rPr>
              <w:t> </w:t>
            </w:r>
            <w:r>
              <w:rPr>
                <w:b/>
                <w:i/>
                <w:sz w:val="20"/>
              </w:rPr>
              <w:t>Management</w:t>
            </w:r>
          </w:p>
          <w:p>
            <w:pPr>
              <w:pStyle w:val="TableParagraph"/>
              <w:spacing w:before="116"/>
              <w:ind w:left="77" w:right="267"/>
              <w:rPr>
                <w:sz w:val="18"/>
              </w:rPr>
            </w:pPr>
            <w:r>
              <w:rPr>
                <w:sz w:val="18"/>
              </w:rPr>
              <w:t>E.O. 11988,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“Floodplain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Management”,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particularly section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2(a).</w:t>
            </w: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line="207" w:lineRule="exact"/>
              <w:ind w:left="77"/>
              <w:rPr>
                <w:sz w:val="18"/>
              </w:rPr>
            </w:pPr>
            <w:r>
              <w:rPr>
                <w:sz w:val="18"/>
              </w:rPr>
              <w:t>24 CFR Part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55</w:t>
            </w:r>
          </w:p>
          <w:p>
            <w:pPr>
              <w:pStyle w:val="TableParagraph"/>
              <w:ind w:left="77" w:right="177"/>
              <w:rPr>
                <w:sz w:val="18"/>
              </w:rPr>
            </w:pPr>
            <w:r>
              <w:rPr>
                <w:sz w:val="18"/>
              </w:rPr>
              <w:t>“Floodplain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Management 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Wetland Protection”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(HUD)</w:t>
            </w:r>
          </w:p>
        </w:tc>
        <w:tc>
          <w:tcPr>
            <w:tcW w:w="2144" w:type="dxa"/>
            <w:tcBorders>
              <w:top w:val="thinThickThinSmall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240" w:lineRule="auto" w:before="22" w:after="0"/>
              <w:ind w:left="395" w:right="288" w:hanging="281"/>
              <w:jc w:val="left"/>
              <w:rPr>
                <w:sz w:val="18"/>
              </w:rPr>
            </w:pPr>
            <w:r>
              <w:rPr>
                <w:sz w:val="18"/>
              </w:rPr>
              <w:t>Acquisition for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construction or for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existing bldg &gt;4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units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207" w:lineRule="exact" w:before="1" w:after="0"/>
              <w:ind w:left="266" w:right="0" w:hanging="152"/>
              <w:jc w:val="left"/>
              <w:rPr>
                <w:sz w:val="18"/>
              </w:rPr>
            </w:pPr>
            <w:r>
              <w:rPr>
                <w:sz w:val="18"/>
              </w:rPr>
              <w:t>Disposition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&gt;4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units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206" w:lineRule="exact" w:before="0" w:after="0"/>
              <w:ind w:left="266" w:right="0" w:hanging="152"/>
              <w:jc w:val="left"/>
              <w:rPr>
                <w:sz w:val="18"/>
              </w:rPr>
            </w:pPr>
            <w:r>
              <w:rPr>
                <w:sz w:val="18"/>
              </w:rPr>
              <w:t>Financing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&gt;4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units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240" w:lineRule="auto" w:before="0" w:after="0"/>
              <w:ind w:left="395" w:right="157" w:hanging="281"/>
              <w:jc w:val="left"/>
              <w:rPr>
                <w:sz w:val="18"/>
              </w:rPr>
            </w:pPr>
            <w:r>
              <w:rPr>
                <w:sz w:val="18"/>
              </w:rPr>
              <w:t>Leasing (unless flood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insured)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206" w:lineRule="exact" w:before="0" w:after="0"/>
              <w:ind w:left="266" w:right="0" w:hanging="152"/>
              <w:jc w:val="left"/>
              <w:rPr>
                <w:sz w:val="18"/>
              </w:rPr>
            </w:pPr>
            <w:r>
              <w:rPr>
                <w:sz w:val="18"/>
              </w:rPr>
              <w:t>New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construction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240" w:lineRule="auto" w:before="1" w:after="0"/>
              <w:ind w:left="388" w:right="447" w:hanging="274"/>
              <w:jc w:val="left"/>
              <w:rPr>
                <w:sz w:val="18"/>
              </w:rPr>
            </w:pPr>
            <w:r>
              <w:rPr>
                <w:sz w:val="18"/>
              </w:rPr>
              <w:t>Rehab or Repair,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unless 1-4 unit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housing below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threshold 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Substantial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Improvement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(total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rehab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cost</w:t>
            </w:r>
          </w:p>
          <w:p>
            <w:pPr>
              <w:pStyle w:val="TableParagraph"/>
              <w:spacing w:line="205" w:lineRule="exact"/>
              <w:ind w:left="395"/>
              <w:rPr>
                <w:sz w:val="18"/>
              </w:rPr>
            </w:pPr>
            <w:r>
              <w:rPr>
                <w:sz w:val="18"/>
              </w:rPr>
              <w:t>&lt;50%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pre-rehab</w:t>
            </w:r>
          </w:p>
          <w:p>
            <w:pPr>
              <w:pStyle w:val="TableParagraph"/>
              <w:spacing w:before="2"/>
              <w:ind w:left="395" w:right="364"/>
              <w:rPr>
                <w:sz w:val="18"/>
              </w:rPr>
            </w:pPr>
            <w:r>
              <w:rPr>
                <w:sz w:val="18"/>
              </w:rPr>
              <w:t>value or &lt;20%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density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increase)</w:t>
            </w:r>
          </w:p>
        </w:tc>
        <w:tc>
          <w:tcPr>
            <w:tcW w:w="2269" w:type="dxa"/>
            <w:tcBorders>
              <w:top w:val="thinThickThinSmall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14" w:right="105"/>
              <w:rPr>
                <w:sz w:val="18"/>
              </w:rPr>
            </w:pPr>
            <w:r>
              <w:rPr>
                <w:sz w:val="18"/>
              </w:rPr>
              <w:t>Project is located within 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Special Flood Hazard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Area (100-year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floodplain), or, if a critical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action (e.g., nursing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home; hospital; fire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station) is located in 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500-year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floodplain.</w:t>
            </w:r>
          </w:p>
        </w:tc>
        <w:tc>
          <w:tcPr>
            <w:tcW w:w="2600" w:type="dxa"/>
            <w:tcBorders>
              <w:top w:val="thinThickThinSmall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13" w:right="181"/>
              <w:rPr>
                <w:sz w:val="18"/>
              </w:rPr>
            </w:pPr>
            <w:r>
              <w:rPr>
                <w:sz w:val="18"/>
              </w:rPr>
              <w:t>FEMA Flood Insurance Rate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Maps (FIRM), Preliminary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FIRM, or Flood Hazard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Boundary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(FHBM).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3" w:right="111"/>
              <w:rPr>
                <w:sz w:val="18"/>
              </w:rPr>
            </w:pPr>
            <w:r>
              <w:rPr>
                <w:sz w:val="18"/>
              </w:rPr>
              <w:t>FEMA National Flood Hazard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Layer’s </w:t>
            </w:r>
            <w:hyperlink r:id="rId97">
              <w:r>
                <w:rPr>
                  <w:color w:val="0000FF"/>
                  <w:sz w:val="18"/>
                  <w:u w:val="single" w:color="0000FF"/>
                </w:rPr>
                <w:t>FIRM and </w:t>
              </w:r>
            </w:hyperlink>
            <w:hyperlink r:id="rId97">
              <w:r>
                <w:rPr>
                  <w:color w:val="0000FF"/>
                  <w:sz w:val="18"/>
                  <w:u w:val="single" w:color="0000FF"/>
                </w:rPr>
                <w:t>FIRMette</w:t>
              </w:r>
            </w:hyperlink>
            <w:r>
              <w:rPr>
                <w:color w:val="0000FF"/>
                <w:spacing w:val="1"/>
                <w:sz w:val="18"/>
              </w:rPr>
              <w:t> </w:t>
            </w:r>
            <w:hyperlink r:id="rId97">
              <w:r>
                <w:rPr>
                  <w:color w:val="0000FF"/>
                  <w:sz w:val="18"/>
                  <w:u w:val="single" w:color="0000FF"/>
                </w:rPr>
                <w:t>maps</w:t>
              </w:r>
              <w:r>
                <w:rPr>
                  <w:sz w:val="18"/>
                </w:rPr>
                <w:t>, </w:t>
              </w:r>
            </w:hyperlink>
            <w:r>
              <w:rPr>
                <w:sz w:val="18"/>
              </w:rPr>
              <w:t>the latter covering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small areas (approx. 1 sq.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mile) and suitable for most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projects.</w:t>
            </w: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13" w:right="70"/>
              <w:rPr>
                <w:sz w:val="18"/>
              </w:rPr>
            </w:pPr>
            <w:r>
              <w:rPr>
                <w:sz w:val="18"/>
              </w:rPr>
              <w:t>FEMA </w:t>
            </w:r>
            <w:hyperlink r:id="rId98">
              <w:r>
                <w:rPr>
                  <w:color w:val="0000FF"/>
                  <w:sz w:val="18"/>
                  <w:u w:val="single" w:color="0000FF"/>
                </w:rPr>
                <w:t>Preliminary FIRMs</w:t>
              </w:r>
            </w:hyperlink>
            <w:r>
              <w:rPr>
                <w:color w:val="0000FF"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must </w:t>
            </w:r>
            <w:r>
              <w:rPr>
                <w:sz w:val="18"/>
              </w:rPr>
              <w:t>be used where the Base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Flood Elevation (BFE) is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higher than the BFE on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current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FIRM.</w:t>
            </w:r>
            <w:r>
              <w:rPr>
                <w:spacing w:val="-1"/>
                <w:sz w:val="18"/>
              </w:rPr>
              <w:t> </w:t>
            </w:r>
            <w:hyperlink r:id="rId99">
              <w:r>
                <w:rPr>
                  <w:color w:val="0000FF"/>
                  <w:sz w:val="18"/>
                  <w:u w:val="single" w:color="0000FF"/>
                </w:rPr>
                <w:t>More info</w:t>
              </w:r>
              <w:r>
                <w:rPr>
                  <w:sz w:val="18"/>
                </w:rPr>
                <w:t>.</w:t>
              </w:r>
            </w:hyperlink>
          </w:p>
          <w:p>
            <w:pPr>
              <w:pStyle w:val="TableParagraph"/>
              <w:spacing w:before="93"/>
              <w:ind w:left="113" w:right="191"/>
              <w:rPr>
                <w:sz w:val="18"/>
              </w:rPr>
            </w:pPr>
            <w:r>
              <w:rPr>
                <w:sz w:val="18"/>
              </w:rPr>
              <w:t>If the preliminary flood data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search tool is unavailable,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use FEMA’s </w:t>
            </w:r>
            <w:hyperlink r:id="rId100">
              <w:r>
                <w:rPr>
                  <w:color w:val="0000FF"/>
                  <w:sz w:val="18"/>
                  <w:u w:val="single" w:color="0000FF"/>
                </w:rPr>
                <w:t>alternate site</w:t>
              </w:r>
              <w:r>
                <w:rPr>
                  <w:color w:val="0000FF"/>
                  <w:sz w:val="18"/>
                </w:rPr>
                <w:t> </w:t>
              </w:r>
            </w:hyperlink>
            <w:r>
              <w:rPr>
                <w:sz w:val="18"/>
              </w:rPr>
              <w:t>to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view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preliminary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flood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maps.</w:t>
            </w: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13" w:right="156"/>
              <w:rPr>
                <w:sz w:val="18"/>
              </w:rPr>
            </w:pPr>
            <w:r>
              <w:rPr>
                <w:sz w:val="18"/>
              </w:rPr>
              <w:t>FEMA </w:t>
            </w:r>
            <w:hyperlink r:id="rId101">
              <w:r>
                <w:rPr>
                  <w:color w:val="0000FF"/>
                  <w:sz w:val="18"/>
                  <w:u w:val="single" w:color="0000FF"/>
                </w:rPr>
                <w:t>Preliminary Map</w:t>
              </w:r>
            </w:hyperlink>
            <w:r>
              <w:rPr>
                <w:color w:val="0000FF"/>
                <w:spacing w:val="1"/>
                <w:sz w:val="18"/>
              </w:rPr>
              <w:t> </w:t>
            </w:r>
            <w:hyperlink r:id="rId101">
              <w:r>
                <w:rPr>
                  <w:color w:val="0000FF"/>
                  <w:sz w:val="18"/>
                  <w:u w:val="single" w:color="0000FF"/>
                </w:rPr>
                <w:t>Comparison Tool</w:t>
              </w:r>
              <w:r>
                <w:rPr>
                  <w:color w:val="0000FF"/>
                  <w:sz w:val="18"/>
                </w:rPr>
                <w:t> </w:t>
              </w:r>
            </w:hyperlink>
            <w:r>
              <w:rPr>
                <w:sz w:val="18"/>
              </w:rPr>
              <w:t>(accessed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through the</w:t>
            </w:r>
            <w:r>
              <w:rPr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Flood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Map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Changes Viewer</w:t>
            </w:r>
            <w:r>
              <w:rPr>
                <w:sz w:val="18"/>
              </w:rPr>
              <w:t>) features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side-by-side panel viewing of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effective &amp; preliminary maps.</w:t>
            </w:r>
            <w:r>
              <w:rPr>
                <w:spacing w:val="-47"/>
                <w:sz w:val="18"/>
              </w:rPr>
              <w:t> </w:t>
            </w:r>
            <w:hyperlink r:id="rId102">
              <w:r>
                <w:rPr>
                  <w:color w:val="0000FF"/>
                  <w:sz w:val="18"/>
                  <w:u w:val="single" w:color="0000FF"/>
                </w:rPr>
                <w:t>Tutorial.</w:t>
              </w:r>
            </w:hyperlink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3" w:right="70"/>
              <w:rPr>
                <w:sz w:val="18"/>
              </w:rPr>
            </w:pPr>
            <w:hyperlink r:id="rId103">
              <w:r>
                <w:rPr>
                  <w:color w:val="0000FF"/>
                  <w:sz w:val="18"/>
                  <w:u w:val="single" w:color="0000FF"/>
                </w:rPr>
                <w:t>FEMA Flood Map Service</w:t>
              </w:r>
            </w:hyperlink>
            <w:r>
              <w:rPr>
                <w:color w:val="0000FF"/>
                <w:spacing w:val="1"/>
                <w:sz w:val="18"/>
              </w:rPr>
              <w:t> </w:t>
            </w:r>
            <w:hyperlink r:id="rId103">
              <w:r>
                <w:rPr>
                  <w:color w:val="0000FF"/>
                  <w:sz w:val="18"/>
                  <w:u w:val="single" w:color="0000FF"/>
                </w:rPr>
                <w:t>Center</w:t>
              </w:r>
              <w:r>
                <w:rPr>
                  <w:color w:val="0000FF"/>
                  <w:sz w:val="18"/>
                </w:rPr>
                <w:t> </w:t>
              </w:r>
            </w:hyperlink>
            <w:r>
              <w:rPr>
                <w:sz w:val="18"/>
              </w:rPr>
              <w:t>(all products, including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historic maps, Letters of Map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Amendment,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etc.)</w:t>
            </w: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13" w:right="196"/>
              <w:jc w:val="both"/>
              <w:rPr>
                <w:sz w:val="18"/>
              </w:rPr>
            </w:pPr>
            <w:r>
              <w:rPr>
                <w:sz w:val="18"/>
              </w:rPr>
              <w:t>For unmapped areas, </w:t>
            </w:r>
            <w:hyperlink r:id="rId104">
              <w:r>
                <w:rPr>
                  <w:color w:val="0000FF"/>
                  <w:sz w:val="18"/>
                  <w:u w:val="single" w:color="0000FF"/>
                </w:rPr>
                <w:t>FEMA</w:t>
              </w:r>
            </w:hyperlink>
            <w:r>
              <w:rPr>
                <w:color w:val="0000FF"/>
                <w:spacing w:val="-47"/>
                <w:sz w:val="18"/>
              </w:rPr>
              <w:t> </w:t>
            </w:r>
            <w:hyperlink r:id="rId104">
              <w:r>
                <w:rPr>
                  <w:color w:val="0000FF"/>
                  <w:sz w:val="18"/>
                  <w:u w:val="single" w:color="0000FF"/>
                </w:rPr>
                <w:t>Community Status Book</w:t>
              </w:r>
              <w:r>
                <w:rPr>
                  <w:color w:val="0000FF"/>
                  <w:sz w:val="18"/>
                </w:rPr>
                <w:t> </w:t>
              </w:r>
            </w:hyperlink>
            <w:r>
              <w:rPr>
                <w:sz w:val="18"/>
              </w:rPr>
              <w:t>can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provide information on flood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hazards.</w:t>
            </w:r>
          </w:p>
        </w:tc>
        <w:tc>
          <w:tcPr>
            <w:tcW w:w="2612" w:type="dxa"/>
            <w:tcBorders>
              <w:top w:val="thinThickThinSmall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12" w:right="183"/>
              <w:rPr>
                <w:sz w:val="18"/>
              </w:rPr>
            </w:pPr>
            <w:r>
              <w:rPr>
                <w:sz w:val="18"/>
              </w:rPr>
              <w:t>Avoid direct or indirect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support of floodplain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development wherever there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practicable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alternative.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2" w:right="113"/>
              <w:rPr>
                <w:sz w:val="18"/>
              </w:rPr>
            </w:pPr>
            <w:r>
              <w:rPr>
                <w:sz w:val="18"/>
              </w:rPr>
              <w:t>Approval of project requires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compliance with the decision-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making provisions of §55.20,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i.e.,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“eight-step”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process.</w:t>
            </w: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12" w:right="83"/>
              <w:rPr>
                <w:sz w:val="18"/>
              </w:rPr>
            </w:pPr>
            <w:r>
              <w:rPr>
                <w:sz w:val="18"/>
              </w:rPr>
              <w:t>Project may be approved only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if there is no practicable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alternative outside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floodplain.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Project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must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apply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appropriate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mitigation.</w:t>
            </w:r>
          </w:p>
        </w:tc>
        <w:tc>
          <w:tcPr>
            <w:tcW w:w="2079" w:type="dxa"/>
            <w:tcBorders>
              <w:top w:val="thinThickThinSmallGap" w:sz="1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11" w:right="184"/>
              <w:rPr>
                <w:sz w:val="18"/>
              </w:rPr>
            </w:pPr>
            <w:hyperlink r:id="rId105">
              <w:r>
                <w:rPr>
                  <w:color w:val="0000FF"/>
                  <w:sz w:val="18"/>
                  <w:u w:val="single" w:color="0000FF"/>
                </w:rPr>
                <w:t>FEMA National Flood</w:t>
              </w:r>
            </w:hyperlink>
            <w:r>
              <w:rPr>
                <w:color w:val="0000FF"/>
                <w:spacing w:val="-47"/>
                <w:sz w:val="18"/>
              </w:rPr>
              <w:t> </w:t>
            </w:r>
            <w:hyperlink r:id="rId105">
              <w:r>
                <w:rPr>
                  <w:color w:val="0000FF"/>
                  <w:sz w:val="18"/>
                  <w:u w:val="single" w:color="0000FF"/>
                </w:rPr>
                <w:t>Insurance</w:t>
              </w:r>
              <w:r>
                <w:rPr>
                  <w:color w:val="0000FF"/>
                  <w:spacing w:val="-1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Program</w:t>
              </w:r>
            </w:hyperlink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42" w:lineRule="auto"/>
              <w:ind w:left="111" w:right="222"/>
              <w:rPr>
                <w:sz w:val="18"/>
              </w:rPr>
            </w:pPr>
            <w:hyperlink r:id="rId106">
              <w:r>
                <w:rPr>
                  <w:color w:val="0000FF"/>
                  <w:sz w:val="18"/>
                  <w:u w:val="single" w:color="0000FF"/>
                </w:rPr>
                <w:t>Association of State</w:t>
              </w:r>
            </w:hyperlink>
            <w:r>
              <w:rPr>
                <w:color w:val="0000FF"/>
                <w:spacing w:val="1"/>
                <w:sz w:val="18"/>
              </w:rPr>
              <w:t> </w:t>
            </w:r>
            <w:hyperlink r:id="rId106">
              <w:r>
                <w:rPr>
                  <w:color w:val="0000FF"/>
                  <w:sz w:val="18"/>
                  <w:u w:val="single" w:color="0000FF"/>
                </w:rPr>
                <w:t>Floodplain</w:t>
              </w:r>
              <w:r>
                <w:rPr>
                  <w:color w:val="0000FF"/>
                  <w:spacing w:val="-8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Managers</w:t>
              </w:r>
            </w:hyperlink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11" w:right="294"/>
              <w:rPr>
                <w:sz w:val="18"/>
              </w:rPr>
            </w:pPr>
            <w:hyperlink r:id="rId107">
              <w:r>
                <w:rPr>
                  <w:color w:val="0000FF"/>
                  <w:sz w:val="18"/>
                  <w:u w:val="single" w:color="0000FF"/>
                </w:rPr>
                <w:t>HUD sample 8-Step</w:t>
              </w:r>
            </w:hyperlink>
            <w:r>
              <w:rPr>
                <w:color w:val="0000FF"/>
                <w:spacing w:val="-47"/>
                <w:sz w:val="18"/>
              </w:rPr>
              <w:t> </w:t>
            </w:r>
            <w:hyperlink r:id="rId107">
              <w:r>
                <w:rPr>
                  <w:color w:val="0000FF"/>
                  <w:sz w:val="18"/>
                  <w:u w:val="single" w:color="0000FF"/>
                </w:rPr>
                <w:t>Analysis</w:t>
              </w:r>
            </w:hyperlink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left="111" w:right="54"/>
              <w:rPr>
                <w:sz w:val="18"/>
              </w:rPr>
            </w:pPr>
            <w:hyperlink r:id="rId108">
              <w:r>
                <w:rPr>
                  <w:color w:val="0000FF"/>
                  <w:sz w:val="18"/>
                  <w:u w:val="single" w:color="0000FF"/>
                </w:rPr>
                <w:t>HUD sample floodplain</w:t>
              </w:r>
            </w:hyperlink>
            <w:r>
              <w:rPr>
                <w:color w:val="0000FF"/>
                <w:spacing w:val="-47"/>
                <w:sz w:val="18"/>
              </w:rPr>
              <w:t> </w:t>
            </w:r>
            <w:hyperlink r:id="rId108">
              <w:r>
                <w:rPr>
                  <w:color w:val="0000FF"/>
                  <w:sz w:val="18"/>
                  <w:u w:val="single" w:color="0000FF"/>
                </w:rPr>
                <w:t>Notices</w:t>
              </w:r>
              <w:r>
                <w:rPr>
                  <w:color w:val="0000FF"/>
                  <w:sz w:val="18"/>
                </w:rPr>
                <w:t> </w:t>
              </w:r>
            </w:hyperlink>
            <w:r>
              <w:rPr>
                <w:sz w:val="18"/>
              </w:rPr>
              <w:t>(8-Step)</w:t>
            </w: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111"/>
              <w:rPr>
                <w:sz w:val="18"/>
              </w:rPr>
            </w:pPr>
            <w:hyperlink r:id="rId109">
              <w:r>
                <w:rPr>
                  <w:color w:val="0000FF"/>
                  <w:sz w:val="18"/>
                  <w:u w:val="single" w:color="0000FF"/>
                </w:rPr>
                <w:t>HUD</w:t>
              </w:r>
              <w:r>
                <w:rPr>
                  <w:color w:val="0000FF"/>
                  <w:spacing w:val="-2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Exchange</w:t>
              </w:r>
            </w:hyperlink>
          </w:p>
        </w:tc>
      </w:tr>
    </w:tbl>
    <w:p>
      <w:pPr>
        <w:spacing w:after="0"/>
        <w:rPr>
          <w:sz w:val="18"/>
        </w:rPr>
        <w:sectPr>
          <w:pgSz w:w="15840" w:h="12240" w:orient="landscape"/>
          <w:pgMar w:header="0" w:footer="1559" w:top="900" w:bottom="1740" w:left="1000" w:right="980"/>
        </w:sectPr>
      </w:pPr>
    </w:p>
    <w:tbl>
      <w:tblPr>
        <w:tblW w:w="0" w:type="auto"/>
        <w:jc w:val="left"/>
        <w:tblInd w:w="161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2144"/>
        <w:gridCol w:w="2269"/>
        <w:gridCol w:w="2600"/>
        <w:gridCol w:w="2612"/>
        <w:gridCol w:w="2079"/>
      </w:tblGrid>
      <w:tr>
        <w:trPr>
          <w:trHeight w:val="896" w:hRule="atLeast"/>
        </w:trPr>
        <w:tc>
          <w:tcPr>
            <w:tcW w:w="1908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ind w:left="77" w:right="280"/>
              <w:rPr>
                <w:sz w:val="18"/>
              </w:rPr>
            </w:pPr>
            <w:r>
              <w:rPr>
                <w:b/>
                <w:sz w:val="20"/>
              </w:rPr>
              <w:t>Environmental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Issue/Impact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18"/>
              </w:rPr>
              <w:t>(Statute, Authority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&amp;/or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Regulation)</w:t>
            </w:r>
          </w:p>
        </w:tc>
        <w:tc>
          <w:tcPr>
            <w:tcW w:w="2144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ind w:left="77" w:right="955"/>
              <w:rPr>
                <w:b/>
                <w:sz w:val="20"/>
              </w:rPr>
            </w:pPr>
            <w:r>
              <w:rPr>
                <w:b/>
                <w:sz w:val="20"/>
              </w:rPr>
              <w:t>Generally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Applicable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Activities</w:t>
            </w:r>
          </w:p>
        </w:tc>
        <w:tc>
          <w:tcPr>
            <w:tcW w:w="2269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ind w:left="74" w:right="136"/>
              <w:rPr>
                <w:sz w:val="20"/>
              </w:rPr>
            </w:pPr>
            <w:r>
              <w:rPr>
                <w:b/>
                <w:sz w:val="20"/>
              </w:rPr>
              <w:t>Threshold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sz w:val="20"/>
              </w:rPr>
              <w:t>(Analysis/Evaluation/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Consultation)</w:t>
            </w:r>
          </w:p>
        </w:tc>
        <w:tc>
          <w:tcPr>
            <w:tcW w:w="2600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ind w:left="73" w:right="249"/>
              <w:rPr>
                <w:sz w:val="20"/>
              </w:rPr>
            </w:pPr>
            <w:r>
              <w:rPr>
                <w:b/>
                <w:sz w:val="20"/>
              </w:rPr>
              <w:t>Source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Documentation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sz w:val="20"/>
              </w:rPr>
              <w:t>(Map/On-line Listing/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Agency Contacts)</w:t>
            </w:r>
          </w:p>
        </w:tc>
        <w:tc>
          <w:tcPr>
            <w:tcW w:w="2612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spacing w:line="223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Required</w:t>
            </w:r>
          </w:p>
        </w:tc>
        <w:tc>
          <w:tcPr>
            <w:tcW w:w="2079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spacing w:line="223" w:lineRule="exact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Further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Information</w:t>
            </w:r>
          </w:p>
        </w:tc>
      </w:tr>
      <w:tr>
        <w:trPr>
          <w:trHeight w:val="7053" w:hRule="atLeast"/>
        </w:trPr>
        <w:tc>
          <w:tcPr>
            <w:tcW w:w="1908" w:type="dxa"/>
            <w:tcBorders>
              <w:top w:val="thinThickThinSmallGap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77" w:right="55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10. Historic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pacing w:val="-1"/>
                <w:sz w:val="20"/>
              </w:rPr>
              <w:t>Preservation</w:t>
            </w:r>
          </w:p>
          <w:p>
            <w:pPr>
              <w:pStyle w:val="TableParagraph"/>
              <w:spacing w:before="115"/>
              <w:ind w:left="77" w:right="124"/>
              <w:rPr>
                <w:sz w:val="18"/>
              </w:rPr>
            </w:pPr>
            <w:r>
              <w:rPr>
                <w:sz w:val="18"/>
              </w:rPr>
              <w:t>National Historic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Preservation Act 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1966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(16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U.S.C.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470</w:t>
            </w:r>
          </w:p>
          <w:p>
            <w:pPr>
              <w:pStyle w:val="TableParagraph"/>
              <w:ind w:left="77" w:right="182"/>
              <w:rPr>
                <w:sz w:val="18"/>
              </w:rPr>
            </w:pPr>
            <w:r>
              <w:rPr>
                <w:i/>
                <w:sz w:val="18"/>
              </w:rPr>
              <w:t>et seq</w:t>
            </w:r>
            <w:r>
              <w:rPr>
                <w:sz w:val="18"/>
              </w:rPr>
              <w:t>.), particularly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sections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106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110.</w:t>
            </w: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07" w:lineRule="exact" w:before="1"/>
              <w:ind w:left="77"/>
              <w:rPr>
                <w:sz w:val="18"/>
              </w:rPr>
            </w:pPr>
            <w:r>
              <w:rPr>
                <w:sz w:val="18"/>
              </w:rPr>
              <w:t>36 CFR Part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800</w:t>
            </w:r>
          </w:p>
          <w:p>
            <w:pPr>
              <w:pStyle w:val="TableParagraph"/>
              <w:ind w:left="77" w:right="228"/>
              <w:rPr>
                <w:sz w:val="18"/>
              </w:rPr>
            </w:pPr>
            <w:r>
              <w:rPr>
                <w:sz w:val="18"/>
              </w:rPr>
              <w:t>“Protection 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Historic Properties”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(ACHP)</w:t>
            </w:r>
          </w:p>
        </w:tc>
        <w:tc>
          <w:tcPr>
            <w:tcW w:w="2144" w:type="dxa"/>
            <w:tcBorders>
              <w:top w:val="thinThickThinSmall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115" w:right="112"/>
              <w:rPr>
                <w:sz w:val="18"/>
              </w:rPr>
            </w:pPr>
            <w:r>
              <w:rPr>
                <w:sz w:val="18"/>
              </w:rPr>
              <w:t>Any undertaking having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the potential to cause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effect, such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as: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207" w:lineRule="exact" w:before="116" w:after="0"/>
              <w:ind w:left="266" w:right="0" w:hanging="152"/>
              <w:jc w:val="left"/>
              <w:rPr>
                <w:sz w:val="18"/>
              </w:rPr>
            </w:pPr>
            <w:r>
              <w:rPr>
                <w:sz w:val="18"/>
              </w:rPr>
              <w:t>Acquisition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206" w:lineRule="exact" w:before="0" w:after="0"/>
              <w:ind w:left="266" w:right="0" w:hanging="152"/>
              <w:jc w:val="left"/>
              <w:rPr>
                <w:sz w:val="18"/>
              </w:rPr>
            </w:pPr>
            <w:r>
              <w:rPr>
                <w:sz w:val="18"/>
              </w:rPr>
              <w:t>Demolition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206" w:lineRule="exact" w:before="0" w:after="0"/>
              <w:ind w:left="266" w:right="0" w:hanging="152"/>
              <w:jc w:val="left"/>
              <w:rPr>
                <w:sz w:val="18"/>
              </w:rPr>
            </w:pPr>
            <w:r>
              <w:rPr>
                <w:sz w:val="18"/>
              </w:rPr>
              <w:t>Disposition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207" w:lineRule="exact" w:before="0" w:after="0"/>
              <w:ind w:left="266" w:right="0" w:hanging="152"/>
              <w:jc w:val="left"/>
              <w:rPr>
                <w:sz w:val="18"/>
              </w:rPr>
            </w:pPr>
            <w:r>
              <w:rPr>
                <w:sz w:val="18"/>
              </w:rPr>
              <w:t>Ground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disturbance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207" w:lineRule="exact" w:before="2" w:after="0"/>
              <w:ind w:left="266" w:right="0" w:hanging="152"/>
              <w:jc w:val="left"/>
              <w:rPr>
                <w:sz w:val="18"/>
              </w:rPr>
            </w:pPr>
            <w:r>
              <w:rPr>
                <w:sz w:val="18"/>
              </w:rPr>
              <w:t>New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construction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206" w:lineRule="exact" w:before="0" w:after="0"/>
              <w:ind w:left="266" w:right="0" w:hanging="152"/>
              <w:jc w:val="left"/>
              <w:rPr>
                <w:sz w:val="18"/>
              </w:rPr>
            </w:pPr>
            <w:r>
              <w:rPr>
                <w:sz w:val="18"/>
              </w:rPr>
              <w:t>Rehabilitation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207" w:lineRule="exact" w:before="0" w:after="0"/>
              <w:ind w:left="266" w:right="0" w:hanging="152"/>
              <w:jc w:val="left"/>
              <w:rPr>
                <w:sz w:val="18"/>
              </w:rPr>
            </w:pPr>
            <w:r>
              <w:rPr>
                <w:sz w:val="18"/>
              </w:rPr>
              <w:t>Repair</w:t>
            </w:r>
          </w:p>
        </w:tc>
        <w:tc>
          <w:tcPr>
            <w:tcW w:w="2269" w:type="dxa"/>
            <w:tcBorders>
              <w:top w:val="thinThickThinSmall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114" w:right="88"/>
              <w:rPr>
                <w:sz w:val="18"/>
              </w:rPr>
            </w:pPr>
            <w:r>
              <w:rPr>
                <w:sz w:val="18"/>
              </w:rPr>
              <w:t>Project’s area of potential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effects [see §800.16(d)]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contains: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74" w:val="left" w:leader="none"/>
              </w:tabs>
              <w:spacing w:line="240" w:lineRule="auto" w:before="1" w:after="0"/>
              <w:ind w:left="474" w:right="95" w:hanging="360"/>
              <w:jc w:val="left"/>
              <w:rPr>
                <w:sz w:val="18"/>
              </w:rPr>
            </w:pPr>
            <w:r>
              <w:rPr>
                <w:sz w:val="18"/>
              </w:rPr>
              <w:t>A property listed in, or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eligible for listing in,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 National Register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Historic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Places;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or,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74" w:val="left" w:leader="none"/>
              </w:tabs>
              <w:spacing w:line="240" w:lineRule="auto" w:before="0" w:after="0"/>
              <w:ind w:left="474" w:right="194" w:hanging="360"/>
              <w:jc w:val="left"/>
              <w:rPr>
                <w:sz w:val="18"/>
              </w:rPr>
            </w:pPr>
            <w:r>
              <w:rPr>
                <w:sz w:val="18"/>
              </w:rPr>
              <w:t>An historic district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listed in, or eligible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for listing in,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National Register of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Historic Places;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or,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23" w:val="left" w:leader="none"/>
                <w:tab w:pos="424" w:val="left" w:leader="none"/>
              </w:tabs>
              <w:spacing w:line="240" w:lineRule="auto" w:before="0" w:after="0"/>
              <w:ind w:left="474" w:right="114" w:hanging="360"/>
              <w:jc w:val="left"/>
              <w:rPr>
                <w:sz w:val="18"/>
              </w:rPr>
            </w:pPr>
            <w:r>
              <w:rPr>
                <w:sz w:val="18"/>
              </w:rPr>
              <w:t>Compelling evidence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high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probability 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archeological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resources eligible for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listing in the National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Register of Historic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Places.</w:t>
            </w: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42" w:lineRule="auto"/>
              <w:ind w:left="114" w:right="739"/>
              <w:rPr>
                <w:sz w:val="18"/>
              </w:rPr>
            </w:pPr>
            <w:hyperlink r:id="rId110">
              <w:r>
                <w:rPr>
                  <w:color w:val="0000FF"/>
                  <w:sz w:val="18"/>
                  <w:u w:val="single" w:color="0000FF"/>
                </w:rPr>
                <w:t>National Register</w:t>
              </w:r>
            </w:hyperlink>
            <w:r>
              <w:rPr>
                <w:color w:val="0000FF"/>
                <w:spacing w:val="-47"/>
                <w:sz w:val="18"/>
              </w:rPr>
              <w:t> </w:t>
            </w:r>
            <w:hyperlink r:id="rId110">
              <w:r>
                <w:rPr>
                  <w:color w:val="0000FF"/>
                  <w:sz w:val="18"/>
                  <w:u w:val="single" w:color="0000FF"/>
                </w:rPr>
                <w:t>Eligibility</w:t>
              </w:r>
              <w:r>
                <w:rPr>
                  <w:color w:val="0000FF"/>
                  <w:spacing w:val="-4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Criteria</w:t>
              </w:r>
            </w:hyperlink>
          </w:p>
          <w:p>
            <w:pPr>
              <w:pStyle w:val="TableParagraph"/>
              <w:spacing w:line="242" w:lineRule="auto" w:before="179"/>
              <w:ind w:left="114" w:right="104"/>
              <w:rPr>
                <w:sz w:val="18"/>
              </w:rPr>
            </w:pPr>
            <w:hyperlink r:id="rId111">
              <w:r>
                <w:rPr>
                  <w:color w:val="0000FF"/>
                  <w:sz w:val="18"/>
                  <w:u w:val="single" w:color="0000FF"/>
                </w:rPr>
                <w:t>HUD Tribal Directory</w:t>
              </w:r>
            </w:hyperlink>
            <w:r>
              <w:rPr>
                <w:color w:val="0000FF"/>
                <w:spacing w:val="1"/>
                <w:sz w:val="18"/>
              </w:rPr>
              <w:t> </w:t>
            </w:r>
            <w:hyperlink r:id="rId111">
              <w:r>
                <w:rPr>
                  <w:color w:val="0000FF"/>
                  <w:sz w:val="18"/>
                  <w:u w:val="single" w:color="0000FF"/>
                </w:rPr>
                <w:t>Assessment</w:t>
              </w:r>
              <w:r>
                <w:rPr>
                  <w:color w:val="0000FF"/>
                  <w:spacing w:val="-4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Tool</w:t>
              </w:r>
              <w:r>
                <w:rPr>
                  <w:color w:val="0000FF"/>
                  <w:spacing w:val="-1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(TDAT)</w:t>
              </w:r>
            </w:hyperlink>
          </w:p>
        </w:tc>
        <w:tc>
          <w:tcPr>
            <w:tcW w:w="2600" w:type="dxa"/>
            <w:tcBorders>
              <w:top w:val="thinThickThinSmall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113" w:right="370"/>
              <w:rPr>
                <w:sz w:val="18"/>
              </w:rPr>
            </w:pPr>
            <w:r>
              <w:rPr>
                <w:sz w:val="18"/>
              </w:rPr>
              <w:t>Information on historic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resources available from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National, State, Tribal and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local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registers/sources: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96" w:val="left" w:leader="none"/>
              </w:tabs>
              <w:spacing w:line="240" w:lineRule="auto" w:before="70" w:after="0"/>
              <w:ind w:left="295" w:right="0" w:hanging="181"/>
              <w:jc w:val="left"/>
              <w:rPr>
                <w:sz w:val="18"/>
              </w:rPr>
            </w:pPr>
            <w:hyperlink r:id="rId112">
              <w:r>
                <w:rPr>
                  <w:color w:val="0000FF"/>
                  <w:sz w:val="18"/>
                  <w:u w:val="single" w:color="0000FF"/>
                </w:rPr>
                <w:t>National</w:t>
              </w:r>
              <w:r>
                <w:rPr>
                  <w:color w:val="0000FF"/>
                  <w:spacing w:val="-3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Register</w:t>
              </w:r>
              <w:r>
                <w:rPr>
                  <w:color w:val="0000FF"/>
                  <w:spacing w:val="-4"/>
                  <w:sz w:val="18"/>
                </w:rPr>
                <w:t> </w:t>
              </w:r>
            </w:hyperlink>
            <w:r>
              <w:rPr>
                <w:sz w:val="18"/>
              </w:rPr>
              <w:t>database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96" w:val="left" w:leader="none"/>
              </w:tabs>
              <w:spacing w:line="240" w:lineRule="auto" w:before="115" w:after="0"/>
              <w:ind w:left="295" w:right="154" w:hanging="180"/>
              <w:jc w:val="left"/>
              <w:rPr>
                <w:sz w:val="18"/>
              </w:rPr>
            </w:pPr>
            <w:hyperlink r:id="rId113">
              <w:r>
                <w:rPr>
                  <w:color w:val="0000FF"/>
                  <w:sz w:val="18"/>
                  <w:u w:val="single" w:color="0000FF"/>
                </w:rPr>
                <w:t>State Historic Preservation</w:t>
              </w:r>
            </w:hyperlink>
            <w:r>
              <w:rPr>
                <w:color w:val="0000FF"/>
                <w:spacing w:val="-47"/>
                <w:sz w:val="18"/>
              </w:rPr>
              <w:t> </w:t>
            </w:r>
            <w:hyperlink r:id="rId113">
              <w:r>
                <w:rPr>
                  <w:color w:val="0000FF"/>
                  <w:sz w:val="18"/>
                  <w:u w:val="single" w:color="0000FF"/>
                </w:rPr>
                <w:t>Office</w:t>
              </w:r>
              <w:r>
                <w:rPr>
                  <w:color w:val="0000FF"/>
                  <w:sz w:val="18"/>
                </w:rPr>
                <w:t> </w:t>
              </w:r>
            </w:hyperlink>
            <w:r>
              <w:rPr>
                <w:sz w:val="18"/>
              </w:rPr>
              <w:t>(SHPO)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96" w:val="left" w:leader="none"/>
              </w:tabs>
              <w:spacing w:line="240" w:lineRule="auto" w:before="113" w:after="0"/>
              <w:ind w:left="295" w:right="125" w:hanging="180"/>
              <w:jc w:val="left"/>
              <w:rPr>
                <w:sz w:val="18"/>
              </w:rPr>
            </w:pPr>
            <w:hyperlink r:id="rId114">
              <w:r>
                <w:rPr>
                  <w:color w:val="0000FF"/>
                  <w:sz w:val="18"/>
                  <w:u w:val="single" w:color="0000FF"/>
                </w:rPr>
                <w:t>Tribal Historic Preservation</w:t>
              </w:r>
            </w:hyperlink>
            <w:r>
              <w:rPr>
                <w:color w:val="0000FF"/>
                <w:spacing w:val="-47"/>
                <w:sz w:val="18"/>
              </w:rPr>
              <w:t> </w:t>
            </w:r>
            <w:hyperlink r:id="rId114">
              <w:r>
                <w:rPr>
                  <w:color w:val="0000FF"/>
                  <w:sz w:val="18"/>
                  <w:u w:val="single" w:color="0000FF"/>
                </w:rPr>
                <w:t>Office</w:t>
              </w:r>
              <w:r>
                <w:rPr>
                  <w:color w:val="0000FF"/>
                  <w:sz w:val="18"/>
                </w:rPr>
                <w:t> </w:t>
              </w:r>
            </w:hyperlink>
            <w:r>
              <w:rPr>
                <w:sz w:val="18"/>
              </w:rPr>
              <w:t>(THPO)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96" w:val="left" w:leader="none"/>
              </w:tabs>
              <w:spacing w:line="240" w:lineRule="auto" w:before="117" w:after="0"/>
              <w:ind w:left="295" w:right="94" w:hanging="180"/>
              <w:jc w:val="left"/>
              <w:rPr>
                <w:sz w:val="18"/>
              </w:rPr>
            </w:pPr>
            <w:r>
              <w:rPr>
                <w:sz w:val="18"/>
              </w:rPr>
              <w:t>Certified Local Government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(CLG)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preservation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staff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contact the local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government.</w:t>
            </w:r>
          </w:p>
        </w:tc>
        <w:tc>
          <w:tcPr>
            <w:tcW w:w="2612" w:type="dxa"/>
            <w:tcBorders>
              <w:top w:val="thinThickThinSmall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112" w:right="194"/>
              <w:rPr>
                <w:sz w:val="18"/>
              </w:rPr>
            </w:pPr>
            <w:r>
              <w:rPr>
                <w:sz w:val="18"/>
              </w:rPr>
              <w:t>Afford the Advisory Council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on Historic Preservation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(ACHP) opportunity 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comment, consistent with 36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CFR Part 800 implementing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 Section 106 process.</w:t>
            </w:r>
          </w:p>
          <w:p>
            <w:pPr>
              <w:pStyle w:val="TableParagraph"/>
              <w:ind w:left="112" w:right="153"/>
              <w:rPr>
                <w:sz w:val="18"/>
              </w:rPr>
            </w:pPr>
            <w:r>
              <w:rPr>
                <w:sz w:val="18"/>
              </w:rPr>
              <w:t>Consultation with the SHPO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is required. Consultation with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tribes, THPO, the public 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others may be required.</w:t>
            </w: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2" w:right="213"/>
              <w:rPr>
                <w:sz w:val="18"/>
              </w:rPr>
            </w:pPr>
            <w:r>
              <w:rPr>
                <w:sz w:val="18"/>
              </w:rPr>
              <w:t>The Section 106 process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includes initiation of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process [§800.3],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identification of historic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properties [§800.4],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assessment of adverse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effects [§800.5], 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resolution of adverse effects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[§800.6].</w:t>
            </w: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12" w:right="113"/>
              <w:rPr>
                <w:sz w:val="18"/>
              </w:rPr>
            </w:pPr>
            <w:r>
              <w:rPr>
                <w:sz w:val="18"/>
              </w:rPr>
              <w:t>Formal agreements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(Memorandum of Agreement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or Programmatic Agreement)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stipulate how adverse effects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will be resolved. </w:t>
            </w:r>
            <w:hyperlink r:id="rId115">
              <w:r>
                <w:rPr>
                  <w:color w:val="0000FF"/>
                  <w:sz w:val="18"/>
                  <w:u w:val="single" w:color="0000FF"/>
                </w:rPr>
                <w:t>Guidance on</w:t>
              </w:r>
            </w:hyperlink>
            <w:r>
              <w:rPr>
                <w:color w:val="0000FF"/>
                <w:spacing w:val="-47"/>
                <w:sz w:val="18"/>
              </w:rPr>
              <w:t> </w:t>
            </w:r>
            <w:hyperlink r:id="rId115">
              <w:r>
                <w:rPr>
                  <w:color w:val="0000FF"/>
                  <w:sz w:val="18"/>
                  <w:u w:val="single" w:color="0000FF"/>
                </w:rPr>
                <w:t>writing</w:t>
              </w:r>
              <w:r>
                <w:rPr>
                  <w:color w:val="0000FF"/>
                  <w:spacing w:val="-3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MOAs</w:t>
              </w:r>
            </w:hyperlink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2" w:right="83"/>
              <w:rPr>
                <w:sz w:val="18"/>
              </w:rPr>
            </w:pPr>
            <w:r>
              <w:rPr>
                <w:sz w:val="18"/>
              </w:rPr>
              <w:t>HUD </w:t>
            </w:r>
            <w:hyperlink r:id="rId116">
              <w:r>
                <w:rPr>
                  <w:color w:val="0000FF"/>
                  <w:sz w:val="18"/>
                  <w:u w:val="single" w:color="0000FF"/>
                </w:rPr>
                <w:t>Section 106 database of</w:t>
              </w:r>
            </w:hyperlink>
            <w:r>
              <w:rPr>
                <w:color w:val="0000FF"/>
                <w:spacing w:val="-47"/>
                <w:sz w:val="18"/>
              </w:rPr>
              <w:t> </w:t>
            </w:r>
            <w:hyperlink r:id="rId116">
              <w:r>
                <w:rPr>
                  <w:color w:val="0000FF"/>
                  <w:sz w:val="18"/>
                  <w:u w:val="single" w:color="0000FF"/>
                </w:rPr>
                <w:t>agreement documents</w:t>
              </w:r>
              <w:r>
                <w:rPr>
                  <w:color w:val="0000FF"/>
                  <w:sz w:val="18"/>
                </w:rPr>
                <w:t> </w:t>
              </w:r>
            </w:hyperlink>
            <w:r>
              <w:rPr>
                <w:sz w:val="18"/>
              </w:rPr>
              <w:t>(MOA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&amp; PA)</w:t>
            </w:r>
          </w:p>
        </w:tc>
        <w:tc>
          <w:tcPr>
            <w:tcW w:w="2079" w:type="dxa"/>
            <w:tcBorders>
              <w:top w:val="thinThickThinSmallGap" w:sz="1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left="111" w:right="234"/>
              <w:rPr>
                <w:sz w:val="18"/>
              </w:rPr>
            </w:pPr>
            <w:hyperlink r:id="rId117">
              <w:r>
                <w:rPr>
                  <w:color w:val="0000FF"/>
                  <w:sz w:val="18"/>
                  <w:u w:val="single" w:color="0000FF"/>
                </w:rPr>
                <w:t>Advisory Council on</w:t>
              </w:r>
            </w:hyperlink>
            <w:r>
              <w:rPr>
                <w:color w:val="0000FF"/>
                <w:spacing w:val="1"/>
                <w:sz w:val="18"/>
              </w:rPr>
              <w:t> </w:t>
            </w:r>
            <w:hyperlink r:id="rId117">
              <w:r>
                <w:rPr>
                  <w:color w:val="0000FF"/>
                  <w:sz w:val="18"/>
                  <w:u w:val="single" w:color="0000FF"/>
                </w:rPr>
                <w:t>Historic Preservation</w:t>
              </w:r>
            </w:hyperlink>
            <w:r>
              <w:rPr>
                <w:color w:val="0000FF"/>
                <w:spacing w:val="-47"/>
                <w:sz w:val="18"/>
              </w:rPr>
              <w:t> </w:t>
            </w:r>
            <w:r>
              <w:rPr>
                <w:sz w:val="18"/>
              </w:rPr>
              <w:t>(ACHP)</w:t>
            </w:r>
          </w:p>
          <w:p>
            <w:pPr>
              <w:pStyle w:val="TableParagraph"/>
              <w:spacing w:before="116"/>
              <w:ind w:left="111"/>
              <w:jc w:val="both"/>
              <w:rPr>
                <w:sz w:val="18"/>
              </w:rPr>
            </w:pPr>
            <w:r>
              <w:rPr>
                <w:sz w:val="18"/>
              </w:rPr>
              <w:t>ACHP</w:t>
            </w:r>
            <w:r>
              <w:rPr>
                <w:spacing w:val="-3"/>
                <w:sz w:val="18"/>
              </w:rPr>
              <w:t> </w:t>
            </w:r>
            <w:hyperlink r:id="rId118">
              <w:r>
                <w:rPr>
                  <w:color w:val="0000FF"/>
                  <w:sz w:val="18"/>
                  <w:u w:val="single" w:color="0000FF"/>
                </w:rPr>
                <w:t>applicant</w:t>
              </w:r>
              <w:r>
                <w:rPr>
                  <w:color w:val="0000FF"/>
                  <w:spacing w:val="-3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toolkit</w:t>
              </w:r>
            </w:hyperlink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11" w:right="70"/>
              <w:jc w:val="both"/>
              <w:rPr>
                <w:sz w:val="18"/>
              </w:rPr>
            </w:pPr>
            <w:r>
              <w:rPr>
                <w:sz w:val="18"/>
              </w:rPr>
              <w:t>HUD </w:t>
            </w:r>
            <w:hyperlink r:id="rId111">
              <w:r>
                <w:rPr>
                  <w:color w:val="0000FF"/>
                  <w:sz w:val="18"/>
                  <w:u w:val="single" w:color="0000FF"/>
                </w:rPr>
                <w:t>tribal consultation</w:t>
              </w:r>
            </w:hyperlink>
            <w:r>
              <w:rPr>
                <w:color w:val="0000FF"/>
                <w:spacing w:val="-47"/>
                <w:sz w:val="18"/>
              </w:rPr>
              <w:t> </w:t>
            </w:r>
            <w:hyperlink r:id="rId111">
              <w:r>
                <w:rPr>
                  <w:color w:val="0000FF"/>
                  <w:sz w:val="18"/>
                  <w:u w:val="single" w:color="0000FF"/>
                </w:rPr>
                <w:t>database</w:t>
              </w:r>
            </w:hyperlink>
          </w:p>
          <w:p>
            <w:pPr>
              <w:pStyle w:val="TableParagraph"/>
              <w:spacing w:before="114"/>
              <w:ind w:left="111" w:right="70"/>
              <w:jc w:val="both"/>
              <w:rPr>
                <w:sz w:val="18"/>
              </w:rPr>
            </w:pPr>
            <w:r>
              <w:rPr>
                <w:sz w:val="18"/>
              </w:rPr>
              <w:t>HUD tribal consultation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policy </w:t>
            </w:r>
            <w:hyperlink r:id="rId119">
              <w:r>
                <w:rPr>
                  <w:sz w:val="18"/>
                </w:rPr>
                <w:t>(</w:t>
              </w:r>
              <w:r>
                <w:rPr>
                  <w:color w:val="0000FF"/>
                  <w:sz w:val="18"/>
                  <w:u w:val="single" w:color="0000FF"/>
                </w:rPr>
                <w:t>Notice CDP-12-</w:t>
              </w:r>
            </w:hyperlink>
            <w:r>
              <w:rPr>
                <w:color w:val="0000FF"/>
                <w:spacing w:val="-47"/>
                <w:sz w:val="18"/>
              </w:rPr>
              <w:t> </w:t>
            </w:r>
            <w:hyperlink r:id="rId119">
              <w:r>
                <w:rPr>
                  <w:color w:val="0000FF"/>
                  <w:sz w:val="18"/>
                  <w:u w:val="single" w:color="0000FF"/>
                </w:rPr>
                <w:t>006</w:t>
              </w:r>
            </w:hyperlink>
            <w:r>
              <w:rPr>
                <w:sz w:val="18"/>
              </w:rPr>
              <w:t>)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1" w:right="224"/>
              <w:rPr>
                <w:sz w:val="18"/>
              </w:rPr>
            </w:pPr>
            <w:hyperlink r:id="rId120">
              <w:r>
                <w:rPr>
                  <w:color w:val="0000FF"/>
                  <w:sz w:val="18"/>
                  <w:u w:val="single" w:color="0000FF"/>
                </w:rPr>
                <w:t>Federally recognized</w:t>
              </w:r>
            </w:hyperlink>
            <w:r>
              <w:rPr>
                <w:color w:val="0000FF"/>
                <w:spacing w:val="-47"/>
                <w:sz w:val="18"/>
              </w:rPr>
              <w:t> </w:t>
            </w:r>
            <w:hyperlink r:id="rId120">
              <w:r>
                <w:rPr>
                  <w:color w:val="0000FF"/>
                  <w:sz w:val="18"/>
                  <w:u w:val="single" w:color="0000FF"/>
                </w:rPr>
                <w:t>Indian tribes</w:t>
              </w:r>
            </w:hyperlink>
          </w:p>
          <w:p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and </w:t>
            </w:r>
            <w:hyperlink r:id="rId121">
              <w:r>
                <w:rPr>
                  <w:color w:val="0000FF"/>
                  <w:sz w:val="18"/>
                  <w:u w:val="single" w:color="0000FF"/>
                </w:rPr>
                <w:t>here</w:t>
              </w:r>
            </w:hyperlink>
          </w:p>
          <w:p>
            <w:pPr>
              <w:pStyle w:val="TableParagraph"/>
              <w:spacing w:before="115"/>
              <w:ind w:left="111" w:right="314"/>
              <w:rPr>
                <w:sz w:val="18"/>
              </w:rPr>
            </w:pPr>
            <w:hyperlink r:id="rId122">
              <w:r>
                <w:rPr>
                  <w:color w:val="0000FF"/>
                  <w:sz w:val="18"/>
                  <w:u w:val="single" w:color="0000FF"/>
                </w:rPr>
                <w:t>National Register of</w:t>
              </w:r>
            </w:hyperlink>
            <w:r>
              <w:rPr>
                <w:color w:val="0000FF"/>
                <w:spacing w:val="-47"/>
                <w:sz w:val="18"/>
              </w:rPr>
              <w:t> </w:t>
            </w:r>
            <w:hyperlink r:id="rId122">
              <w:r>
                <w:rPr>
                  <w:color w:val="0000FF"/>
                  <w:sz w:val="18"/>
                  <w:u w:val="single" w:color="0000FF"/>
                </w:rPr>
                <w:t>Historic Places</w:t>
              </w:r>
            </w:hyperlink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111" w:right="304"/>
              <w:rPr>
                <w:sz w:val="18"/>
              </w:rPr>
            </w:pPr>
            <w:r>
              <w:rPr>
                <w:sz w:val="18"/>
              </w:rPr>
              <w:t>NPS </w:t>
            </w:r>
            <w:hyperlink r:id="rId123">
              <w:r>
                <w:rPr>
                  <w:color w:val="0000FF"/>
                  <w:sz w:val="18"/>
                  <w:u w:val="single" w:color="0000FF"/>
                </w:rPr>
                <w:t>Standards and</w:t>
              </w:r>
            </w:hyperlink>
            <w:r>
              <w:rPr>
                <w:color w:val="0000FF"/>
                <w:spacing w:val="-47"/>
                <w:sz w:val="18"/>
              </w:rPr>
              <w:t> </w:t>
            </w:r>
            <w:hyperlink r:id="rId123">
              <w:r>
                <w:rPr>
                  <w:color w:val="0000FF"/>
                  <w:sz w:val="18"/>
                  <w:u w:val="single" w:color="0000FF"/>
                </w:rPr>
                <w:t>technical</w:t>
              </w:r>
              <w:r>
                <w:rPr>
                  <w:color w:val="0000FF"/>
                  <w:spacing w:val="-3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guidance</w:t>
              </w:r>
            </w:hyperlink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1" w:right="484"/>
              <w:rPr>
                <w:sz w:val="18"/>
              </w:rPr>
            </w:pPr>
            <w:r>
              <w:rPr>
                <w:sz w:val="18"/>
              </w:rPr>
              <w:t>NPS </w:t>
            </w:r>
            <w:hyperlink r:id="rId124">
              <w:r>
                <w:rPr>
                  <w:color w:val="0000FF"/>
                  <w:sz w:val="18"/>
                  <w:u w:val="single" w:color="0000FF"/>
                </w:rPr>
                <w:t>Professional</w:t>
              </w:r>
            </w:hyperlink>
            <w:r>
              <w:rPr>
                <w:color w:val="0000FF"/>
                <w:spacing w:val="-47"/>
                <w:sz w:val="18"/>
              </w:rPr>
              <w:t> </w:t>
            </w:r>
            <w:hyperlink r:id="rId124">
              <w:r>
                <w:rPr>
                  <w:color w:val="0000FF"/>
                  <w:sz w:val="18"/>
                  <w:u w:val="single" w:color="0000FF"/>
                </w:rPr>
                <w:t>Qualifications</w:t>
              </w:r>
            </w:hyperlink>
            <w:r>
              <w:rPr>
                <w:color w:val="0000FF"/>
                <w:spacing w:val="1"/>
                <w:sz w:val="18"/>
              </w:rPr>
              <w:t> </w:t>
            </w:r>
            <w:hyperlink r:id="rId124">
              <w:r>
                <w:rPr>
                  <w:color w:val="0000FF"/>
                  <w:sz w:val="18"/>
                  <w:u w:val="single" w:color="0000FF"/>
                </w:rPr>
                <w:t>Standards</w:t>
              </w:r>
            </w:hyperlink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482" w:lineRule="auto"/>
              <w:ind w:left="111" w:right="54"/>
              <w:rPr>
                <w:sz w:val="18"/>
              </w:rPr>
            </w:pPr>
            <w:r>
              <w:rPr>
                <w:sz w:val="18"/>
              </w:rPr>
              <w:t>USDA </w:t>
            </w:r>
            <w:hyperlink r:id="rId125">
              <w:r>
                <w:rPr>
                  <w:color w:val="0000FF"/>
                  <w:sz w:val="18"/>
                  <w:u w:val="single" w:color="0000FF"/>
                </w:rPr>
                <w:t>Other resources</w:t>
              </w:r>
            </w:hyperlink>
            <w:r>
              <w:rPr>
                <w:color w:val="0000FF"/>
                <w:spacing w:val="-47"/>
                <w:sz w:val="18"/>
              </w:rPr>
              <w:t> </w:t>
            </w:r>
            <w:hyperlink r:id="rId126">
              <w:r>
                <w:rPr>
                  <w:color w:val="0000FF"/>
                  <w:sz w:val="18"/>
                  <w:u w:val="single" w:color="0000FF"/>
                </w:rPr>
                <w:t>HUD</w:t>
              </w:r>
              <w:r>
                <w:rPr>
                  <w:color w:val="0000FF"/>
                  <w:spacing w:val="-1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Exchange</w:t>
              </w:r>
            </w:hyperlink>
          </w:p>
        </w:tc>
      </w:tr>
    </w:tbl>
    <w:p>
      <w:pPr>
        <w:spacing w:after="0" w:line="482" w:lineRule="auto"/>
        <w:rPr>
          <w:sz w:val="18"/>
        </w:rPr>
        <w:sectPr>
          <w:type w:val="continuous"/>
          <w:pgSz w:w="15840" w:h="12240" w:orient="landscape"/>
          <w:pgMar w:header="0" w:footer="1559" w:top="900" w:bottom="1740" w:left="1000" w:right="980"/>
        </w:sectPr>
      </w:pPr>
    </w:p>
    <w:tbl>
      <w:tblPr>
        <w:tblW w:w="0" w:type="auto"/>
        <w:jc w:val="left"/>
        <w:tblInd w:w="161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2144"/>
        <w:gridCol w:w="2269"/>
        <w:gridCol w:w="2600"/>
        <w:gridCol w:w="2612"/>
        <w:gridCol w:w="2079"/>
      </w:tblGrid>
      <w:tr>
        <w:trPr>
          <w:trHeight w:val="896" w:hRule="atLeast"/>
        </w:trPr>
        <w:tc>
          <w:tcPr>
            <w:tcW w:w="1908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ind w:left="77" w:right="280"/>
              <w:rPr>
                <w:sz w:val="18"/>
              </w:rPr>
            </w:pPr>
            <w:r>
              <w:rPr>
                <w:b/>
                <w:sz w:val="20"/>
              </w:rPr>
              <w:t>Environmental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Issue/Impact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18"/>
              </w:rPr>
              <w:t>(Statute, Authority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&amp;/or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Regulation)</w:t>
            </w:r>
          </w:p>
        </w:tc>
        <w:tc>
          <w:tcPr>
            <w:tcW w:w="2144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ind w:left="77" w:right="955"/>
              <w:rPr>
                <w:b/>
                <w:sz w:val="20"/>
              </w:rPr>
            </w:pPr>
            <w:r>
              <w:rPr>
                <w:b/>
                <w:sz w:val="20"/>
              </w:rPr>
              <w:t>Generally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Applicable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Activities</w:t>
            </w:r>
          </w:p>
        </w:tc>
        <w:tc>
          <w:tcPr>
            <w:tcW w:w="2269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ind w:left="74" w:right="136"/>
              <w:rPr>
                <w:sz w:val="20"/>
              </w:rPr>
            </w:pPr>
            <w:r>
              <w:rPr>
                <w:b/>
                <w:sz w:val="20"/>
              </w:rPr>
              <w:t>Threshold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sz w:val="20"/>
              </w:rPr>
              <w:t>(Analysis/Evaluation/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Consultation)</w:t>
            </w:r>
          </w:p>
        </w:tc>
        <w:tc>
          <w:tcPr>
            <w:tcW w:w="2600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ind w:left="73" w:right="249"/>
              <w:rPr>
                <w:sz w:val="20"/>
              </w:rPr>
            </w:pPr>
            <w:r>
              <w:rPr>
                <w:b/>
                <w:sz w:val="20"/>
              </w:rPr>
              <w:t>Source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Documentation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sz w:val="20"/>
              </w:rPr>
              <w:t>(Map/On-line Listing/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Agency Contacts)</w:t>
            </w:r>
          </w:p>
        </w:tc>
        <w:tc>
          <w:tcPr>
            <w:tcW w:w="2612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spacing w:line="223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Required</w:t>
            </w:r>
          </w:p>
        </w:tc>
        <w:tc>
          <w:tcPr>
            <w:tcW w:w="2079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spacing w:line="223" w:lineRule="exact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Further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Information</w:t>
            </w:r>
          </w:p>
        </w:tc>
      </w:tr>
      <w:tr>
        <w:trPr>
          <w:trHeight w:val="8277" w:hRule="atLeast"/>
        </w:trPr>
        <w:tc>
          <w:tcPr>
            <w:tcW w:w="1908" w:type="dxa"/>
            <w:tcBorders>
              <w:top w:val="thinThickThinSmallGap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77" w:right="53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11. Noise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pacing w:val="-1"/>
                <w:sz w:val="20"/>
              </w:rPr>
              <w:t>Abatement </w:t>
            </w:r>
            <w:r>
              <w:rPr>
                <w:b/>
                <w:i/>
                <w:sz w:val="20"/>
              </w:rPr>
              <w:t>&amp;</w:t>
            </w:r>
            <w:r>
              <w:rPr>
                <w:b/>
                <w:i/>
                <w:spacing w:val="-53"/>
                <w:sz w:val="20"/>
              </w:rPr>
              <w:t> </w:t>
            </w:r>
            <w:r>
              <w:rPr>
                <w:b/>
                <w:i/>
                <w:sz w:val="20"/>
              </w:rPr>
              <w:t>Control</w:t>
            </w:r>
          </w:p>
          <w:p>
            <w:pPr>
              <w:pStyle w:val="TableParagraph"/>
              <w:spacing w:before="113"/>
              <w:ind w:left="77" w:right="157"/>
              <w:rPr>
                <w:sz w:val="18"/>
              </w:rPr>
            </w:pPr>
            <w:r>
              <w:rPr>
                <w:sz w:val="18"/>
              </w:rPr>
              <w:t>Noise Control Act of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1972, as amended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by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Quiet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Communities Act of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1978.</w:t>
            </w: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line="207" w:lineRule="exact"/>
              <w:ind w:left="77"/>
              <w:rPr>
                <w:sz w:val="18"/>
              </w:rPr>
            </w:pPr>
            <w:r>
              <w:rPr>
                <w:sz w:val="18"/>
              </w:rPr>
              <w:t>24 CFR Part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51</w:t>
            </w:r>
          </w:p>
          <w:p>
            <w:pPr>
              <w:pStyle w:val="TableParagraph"/>
              <w:ind w:left="77" w:right="387"/>
              <w:rPr>
                <w:sz w:val="18"/>
              </w:rPr>
            </w:pPr>
            <w:r>
              <w:rPr>
                <w:sz w:val="18"/>
              </w:rPr>
              <w:t>Subpart B “Noise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Abatement 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Control”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(HUD)</w:t>
            </w:r>
          </w:p>
        </w:tc>
        <w:tc>
          <w:tcPr>
            <w:tcW w:w="2144" w:type="dxa"/>
            <w:tcBorders>
              <w:top w:val="thinThickThinSmall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115" w:right="308"/>
              <w:rPr>
                <w:sz w:val="18"/>
              </w:rPr>
            </w:pPr>
            <w:r>
              <w:rPr>
                <w:sz w:val="18"/>
              </w:rPr>
              <w:t>Residential and other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noise-sensitive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developments (e.g.,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hospitals, nursing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homes, day care,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community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center)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67" w:val="left" w:leader="none"/>
              </w:tabs>
              <w:spacing w:line="240" w:lineRule="auto" w:before="0" w:after="0"/>
              <w:ind w:left="395" w:right="156" w:hanging="281"/>
              <w:jc w:val="left"/>
              <w:rPr>
                <w:sz w:val="18"/>
              </w:rPr>
            </w:pPr>
            <w:r>
              <w:rPr>
                <w:sz w:val="18"/>
              </w:rPr>
              <w:t>Acquisition for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residential or noise-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sensitive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use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67" w:val="left" w:leader="none"/>
              </w:tabs>
              <w:spacing w:line="240" w:lineRule="auto" w:before="0" w:after="0"/>
              <w:ind w:left="395" w:right="359" w:hanging="281"/>
              <w:jc w:val="left"/>
              <w:rPr>
                <w:sz w:val="18"/>
              </w:rPr>
            </w:pPr>
            <w:r>
              <w:rPr>
                <w:sz w:val="18"/>
              </w:rPr>
              <w:t>Conversion of land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use from non-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residential 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residential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67" w:val="left" w:leader="none"/>
              </w:tabs>
              <w:spacing w:line="207" w:lineRule="exact" w:before="1" w:after="0"/>
              <w:ind w:left="266" w:right="0" w:hanging="152"/>
              <w:jc w:val="left"/>
              <w:rPr>
                <w:sz w:val="18"/>
              </w:rPr>
            </w:pPr>
            <w:r>
              <w:rPr>
                <w:sz w:val="18"/>
              </w:rPr>
              <w:t>New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construction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67" w:val="left" w:leader="none"/>
              </w:tabs>
              <w:spacing w:line="207" w:lineRule="exact" w:before="0" w:after="0"/>
              <w:ind w:left="266" w:right="0" w:hanging="152"/>
              <w:jc w:val="left"/>
              <w:rPr>
                <w:sz w:val="18"/>
              </w:rPr>
            </w:pPr>
            <w:r>
              <w:rPr>
                <w:sz w:val="18"/>
              </w:rPr>
              <w:t>Rehabilitation</w:t>
            </w:r>
          </w:p>
        </w:tc>
        <w:tc>
          <w:tcPr>
            <w:tcW w:w="2269" w:type="dxa"/>
            <w:tcBorders>
              <w:top w:val="thinThickThinSmall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9"/>
              <w:ind w:left="114"/>
              <w:rPr>
                <w:sz w:val="18"/>
              </w:rPr>
            </w:pPr>
            <w:r>
              <w:rPr>
                <w:sz w:val="18"/>
              </w:rPr>
              <w:t>Project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located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within: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414" w:val="left" w:leader="none"/>
                <w:tab w:pos="415" w:val="left" w:leader="none"/>
              </w:tabs>
              <w:spacing w:line="240" w:lineRule="auto" w:before="0" w:after="0"/>
              <w:ind w:left="414" w:right="494" w:hanging="300"/>
              <w:jc w:val="left"/>
              <w:rPr>
                <w:sz w:val="18"/>
              </w:rPr>
            </w:pPr>
            <w:r>
              <w:rPr>
                <w:sz w:val="18"/>
              </w:rPr>
              <w:t>1,000 feet 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major/busy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road,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414" w:val="left" w:leader="none"/>
                <w:tab w:pos="415" w:val="left" w:leader="none"/>
              </w:tabs>
              <w:spacing w:line="207" w:lineRule="exact" w:before="1" w:after="0"/>
              <w:ind w:left="414" w:right="0" w:hanging="301"/>
              <w:jc w:val="left"/>
              <w:rPr>
                <w:sz w:val="18"/>
              </w:rPr>
            </w:pPr>
            <w:r>
              <w:rPr>
                <w:sz w:val="18"/>
              </w:rPr>
              <w:t>3,000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feet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railway,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414" w:val="left" w:leader="none"/>
                <w:tab w:pos="415" w:val="left" w:leader="none"/>
              </w:tabs>
              <w:spacing w:line="240" w:lineRule="auto" w:before="0" w:after="0"/>
              <w:ind w:left="414" w:right="405" w:hanging="300"/>
              <w:jc w:val="left"/>
              <w:rPr>
                <w:sz w:val="18"/>
              </w:rPr>
            </w:pPr>
            <w:r>
              <w:rPr>
                <w:sz w:val="18"/>
              </w:rPr>
              <w:t>15 miles of airport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(civil 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military).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4" w:right="79"/>
              <w:rPr>
                <w:sz w:val="18"/>
              </w:rPr>
            </w:pPr>
            <w:r>
              <w:rPr>
                <w:sz w:val="18"/>
              </w:rPr>
              <w:t>HUD interior noise goal is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45 decibels (DNL) 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lower.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4" w:right="105"/>
              <w:rPr>
                <w:sz w:val="18"/>
              </w:rPr>
            </w:pPr>
            <w:r>
              <w:rPr>
                <w:sz w:val="18"/>
              </w:rPr>
              <w:t>HUD exterior noise goal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is 55 decibels (DNL) 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lower,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although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65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DNL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considered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acceptable.</w:t>
            </w:r>
          </w:p>
        </w:tc>
        <w:tc>
          <w:tcPr>
            <w:tcW w:w="2600" w:type="dxa"/>
            <w:tcBorders>
              <w:top w:val="thinThickThinSmall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113" w:right="96"/>
              <w:rPr>
                <w:sz w:val="18"/>
              </w:rPr>
            </w:pPr>
            <w:r>
              <w:rPr>
                <w:sz w:val="18"/>
              </w:rPr>
              <w:t>Noise assessment data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sources include: local or state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highway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departments; local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regional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planning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departments; public works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departments;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railroad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dispatch offices; and airport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operators.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3" w:right="200"/>
              <w:rPr>
                <w:sz w:val="18"/>
              </w:rPr>
            </w:pPr>
            <w:r>
              <w:rPr>
                <w:sz w:val="18"/>
              </w:rPr>
              <w:t>Airport noise contour maps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are shown on Airport Layout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Plan (civil airport) or AICUZ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Study (military airfield).</w:t>
            </w: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113" w:right="201"/>
              <w:rPr>
                <w:sz w:val="18"/>
              </w:rPr>
            </w:pPr>
            <w:r>
              <w:rPr>
                <w:sz w:val="18"/>
              </w:rPr>
              <w:t>Civil airports subject to HUD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noise requirements are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designated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FAA</w:t>
            </w:r>
            <w:r>
              <w:rPr>
                <w:spacing w:val="1"/>
                <w:sz w:val="18"/>
              </w:rPr>
              <w:t> </w:t>
            </w:r>
            <w:hyperlink r:id="rId23">
              <w:r>
                <w:rPr>
                  <w:color w:val="0000FF"/>
                  <w:sz w:val="18"/>
                  <w:u w:val="single" w:color="0000FF"/>
                </w:rPr>
                <w:t>National Plan of Integrated</w:t>
              </w:r>
            </w:hyperlink>
            <w:r>
              <w:rPr>
                <w:color w:val="0000FF"/>
                <w:spacing w:val="1"/>
                <w:sz w:val="18"/>
              </w:rPr>
              <w:t> </w:t>
            </w:r>
            <w:hyperlink r:id="rId23">
              <w:r>
                <w:rPr>
                  <w:color w:val="0000FF"/>
                  <w:sz w:val="18"/>
                  <w:u w:val="single" w:color="0000FF"/>
                </w:rPr>
                <w:t>Airport</w:t>
              </w:r>
              <w:r>
                <w:rPr>
                  <w:color w:val="0000FF"/>
                  <w:spacing w:val="-1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System</w:t>
              </w:r>
              <w:r>
                <w:rPr>
                  <w:color w:val="0000FF"/>
                  <w:sz w:val="18"/>
                </w:rPr>
                <w:t> </w:t>
              </w:r>
            </w:hyperlink>
            <w:r>
              <w:rPr>
                <w:sz w:val="18"/>
              </w:rPr>
              <w:t>(NPIAS):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77" w:val="left" w:leader="none"/>
              </w:tabs>
              <w:spacing w:line="240" w:lineRule="auto" w:before="93" w:after="0"/>
              <w:ind w:left="276" w:right="274" w:hanging="164"/>
              <w:jc w:val="left"/>
              <w:rPr>
                <w:sz w:val="18"/>
              </w:rPr>
            </w:pPr>
            <w:r>
              <w:rPr>
                <w:sz w:val="18"/>
              </w:rPr>
              <w:t>Both Commercial Service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(CS)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 Primary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(P)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airports have noise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contours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maps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available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77" w:val="left" w:leader="none"/>
              </w:tabs>
              <w:spacing w:line="240" w:lineRule="auto" w:before="68" w:after="0"/>
              <w:ind w:left="276" w:right="122" w:hanging="164"/>
              <w:jc w:val="left"/>
              <w:rPr>
                <w:sz w:val="18"/>
              </w:rPr>
            </w:pPr>
            <w:r>
              <w:rPr>
                <w:sz w:val="18"/>
              </w:rPr>
              <w:t>General Aviation (GA)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airports with less than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9,000 enplanements may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be assumed to not present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 community noise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concern; otherwise, consult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airport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operator</w:t>
            </w:r>
          </w:p>
        </w:tc>
        <w:tc>
          <w:tcPr>
            <w:tcW w:w="2612" w:type="dxa"/>
            <w:tcBorders>
              <w:top w:val="thinThickThinSmall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112" w:right="110"/>
              <w:rPr>
                <w:sz w:val="18"/>
              </w:rPr>
            </w:pPr>
            <w:r>
              <w:rPr>
                <w:sz w:val="18"/>
              </w:rPr>
              <w:t>Perform noise assessment 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accordance with the Noise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Assessment Guidelines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(NAG) in guidebook HUD-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953-CPD(1).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airports,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use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airport’s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noise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contour maps to determine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noise levels (the contour lines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are expressed in DNL noise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levels).</w:t>
            </w:r>
          </w:p>
          <w:p>
            <w:pPr>
              <w:pStyle w:val="TableParagraph"/>
              <w:spacing w:line="290" w:lineRule="atLeast" w:before="125"/>
              <w:ind w:left="282" w:right="190" w:hanging="171"/>
              <w:rPr>
                <w:i/>
                <w:sz w:val="18"/>
              </w:rPr>
            </w:pPr>
            <w:r>
              <w:rPr>
                <w:sz w:val="18"/>
              </w:rPr>
              <w:t>HUD </w:t>
            </w:r>
            <w:hyperlink r:id="rId127">
              <w:r>
                <w:rPr>
                  <w:color w:val="0000FF"/>
                  <w:sz w:val="18"/>
                  <w:u w:val="single" w:color="0000FF"/>
                </w:rPr>
                <w:t>Noise Level Calculator</w:t>
              </w:r>
            </w:hyperlink>
            <w:r>
              <w:rPr>
                <w:color w:val="0000FF"/>
                <w:spacing w:val="-47"/>
                <w:sz w:val="18"/>
              </w:rPr>
              <w:t> </w:t>
            </w:r>
            <w:r>
              <w:rPr>
                <w:sz w:val="18"/>
              </w:rPr>
              <w:t>Microsoft</w:t>
            </w:r>
            <w:r>
              <w:rPr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Internet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Explorer</w:t>
            </w:r>
          </w:p>
          <w:p>
            <w:pPr>
              <w:pStyle w:val="TableParagraph"/>
              <w:spacing w:line="482" w:lineRule="auto" w:before="7"/>
              <w:ind w:left="282" w:right="352"/>
              <w:rPr>
                <w:sz w:val="18"/>
              </w:rPr>
            </w:pPr>
            <w:r>
              <w:rPr>
                <w:sz w:val="18"/>
              </w:rPr>
              <w:t>browser recommended.</w:t>
            </w:r>
            <w:r>
              <w:rPr>
                <w:spacing w:val="1"/>
                <w:sz w:val="18"/>
              </w:rPr>
              <w:t> </w:t>
            </w:r>
            <w:hyperlink r:id="rId128">
              <w:r>
                <w:rPr>
                  <w:color w:val="0000FF"/>
                  <w:sz w:val="18"/>
                  <w:u w:val="single" w:color="0000FF"/>
                </w:rPr>
                <w:t>Road</w:t>
              </w:r>
              <w:r>
                <w:rPr>
                  <w:color w:val="0000FF"/>
                  <w:spacing w:val="-4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gradient</w:t>
              </w:r>
              <w:r>
                <w:rPr>
                  <w:color w:val="0000FF"/>
                  <w:spacing w:val="-5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calculator</w:t>
              </w:r>
            </w:hyperlink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Projected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noise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level: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05" w:val="left" w:leader="none"/>
              </w:tabs>
              <w:spacing w:line="240" w:lineRule="auto" w:before="69" w:after="0"/>
              <w:ind w:left="304" w:right="366" w:hanging="192"/>
              <w:jc w:val="left"/>
              <w:rPr>
                <w:sz w:val="18"/>
              </w:rPr>
            </w:pPr>
            <w:r>
              <w:rPr>
                <w:sz w:val="18"/>
              </w:rPr>
              <w:t>65-75 DNL “Normally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Unacceptable;” requires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mitigation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attenuation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05" w:val="left" w:leader="none"/>
              </w:tabs>
              <w:spacing w:line="240" w:lineRule="auto" w:before="68" w:after="0"/>
              <w:ind w:left="304" w:right="253" w:hanging="192"/>
              <w:jc w:val="both"/>
              <w:rPr>
                <w:sz w:val="18"/>
              </w:rPr>
            </w:pPr>
            <w:r>
              <w:rPr>
                <w:sz w:val="18"/>
              </w:rPr>
              <w:t>&gt;75 DNL “Unacceptable;”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requires rejection in most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cases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unless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mitigated.</w:t>
            </w:r>
          </w:p>
          <w:p>
            <w:pPr>
              <w:pStyle w:val="TableParagraph"/>
              <w:spacing w:line="620" w:lineRule="atLeast" w:before="140"/>
              <w:ind w:left="112" w:right="114"/>
              <w:rPr>
                <w:sz w:val="18"/>
              </w:rPr>
            </w:pPr>
            <w:r>
              <w:rPr>
                <w:sz w:val="18"/>
              </w:rPr>
              <w:t>HUD </w:t>
            </w:r>
            <w:hyperlink r:id="rId129">
              <w:r>
                <w:rPr>
                  <w:color w:val="0000FF"/>
                  <w:sz w:val="18"/>
                  <w:u w:val="single" w:color="0000FF"/>
                </w:rPr>
                <w:t>Noise Barrier Calculator</w:t>
              </w:r>
            </w:hyperlink>
            <w:r>
              <w:rPr>
                <w:color w:val="0000FF"/>
                <w:spacing w:val="-47"/>
                <w:sz w:val="18"/>
              </w:rPr>
              <w:t> </w:t>
            </w:r>
            <w:r>
              <w:rPr>
                <w:sz w:val="18"/>
              </w:rPr>
              <w:t>HUD</w:t>
            </w:r>
            <w:r>
              <w:rPr>
                <w:spacing w:val="-1"/>
                <w:sz w:val="18"/>
              </w:rPr>
              <w:t> </w:t>
            </w:r>
            <w:hyperlink r:id="rId130">
              <w:r>
                <w:rPr>
                  <w:color w:val="0000FF"/>
                  <w:sz w:val="18"/>
                  <w:u w:val="single" w:color="0000FF"/>
                </w:rPr>
                <w:t>STraCAT, Building</w:t>
              </w:r>
            </w:hyperlink>
          </w:p>
          <w:p>
            <w:pPr>
              <w:pStyle w:val="TableParagraph"/>
              <w:spacing w:before="1"/>
              <w:ind w:left="282" w:right="523"/>
              <w:rPr>
                <w:sz w:val="18"/>
              </w:rPr>
            </w:pPr>
            <w:hyperlink r:id="rId130">
              <w:r>
                <w:rPr>
                  <w:color w:val="0000FF"/>
                  <w:sz w:val="18"/>
                  <w:u w:val="single" w:color="0000FF"/>
                </w:rPr>
                <w:t>Attenuation Calculator</w:t>
              </w:r>
            </w:hyperlink>
            <w:r>
              <w:rPr>
                <w:color w:val="0000FF"/>
                <w:spacing w:val="-47"/>
                <w:sz w:val="18"/>
              </w:rPr>
              <w:t> </w:t>
            </w:r>
            <w:r>
              <w:rPr>
                <w:sz w:val="18"/>
              </w:rPr>
              <w:t>(Sound Transmission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Classification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Assessment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Tool)</w:t>
            </w:r>
          </w:p>
        </w:tc>
        <w:tc>
          <w:tcPr>
            <w:tcW w:w="2079" w:type="dxa"/>
            <w:tcBorders>
              <w:top w:val="thinThickThinSmallGap" w:sz="1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left="111" w:right="200"/>
              <w:rPr>
                <w:sz w:val="18"/>
              </w:rPr>
            </w:pPr>
            <w:r>
              <w:rPr>
                <w:sz w:val="18"/>
              </w:rPr>
              <w:t>FAA </w:t>
            </w:r>
            <w:hyperlink r:id="rId131">
              <w:r>
                <w:rPr>
                  <w:color w:val="0000FF"/>
                  <w:sz w:val="18"/>
                  <w:u w:val="single" w:color="0000FF"/>
                </w:rPr>
                <w:t>noise exposure</w:t>
              </w:r>
            </w:hyperlink>
            <w:r>
              <w:rPr>
                <w:color w:val="0000FF"/>
                <w:spacing w:val="1"/>
                <w:sz w:val="18"/>
              </w:rPr>
              <w:t> </w:t>
            </w:r>
            <w:hyperlink r:id="rId131">
              <w:r>
                <w:rPr>
                  <w:color w:val="0000FF"/>
                  <w:sz w:val="18"/>
                  <w:u w:val="single" w:color="0000FF"/>
                </w:rPr>
                <w:t>maps</w:t>
              </w:r>
              <w:r>
                <w:rPr>
                  <w:color w:val="0000FF"/>
                  <w:spacing w:val="-1"/>
                  <w:sz w:val="18"/>
                </w:rPr>
                <w:t> </w:t>
              </w:r>
            </w:hyperlink>
            <w:r>
              <w:rPr>
                <w:sz w:val="18"/>
              </w:rPr>
              <w:t>(some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airports)</w:t>
            </w: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1" w:right="644"/>
              <w:rPr>
                <w:sz w:val="18"/>
              </w:rPr>
            </w:pPr>
            <w:hyperlink r:id="rId25">
              <w:r>
                <w:rPr>
                  <w:color w:val="0000FF"/>
                  <w:sz w:val="18"/>
                  <w:u w:val="single" w:color="0000FF"/>
                </w:rPr>
                <w:t>Airport operator</w:t>
              </w:r>
            </w:hyperlink>
            <w:r>
              <w:rPr>
                <w:color w:val="0000FF"/>
                <w:spacing w:val="-47"/>
                <w:sz w:val="18"/>
              </w:rPr>
              <w:t> </w:t>
            </w:r>
            <w:hyperlink r:id="rId25">
              <w:r>
                <w:rPr>
                  <w:color w:val="0000FF"/>
                  <w:sz w:val="18"/>
                  <w:u w:val="single" w:color="0000FF"/>
                </w:rPr>
                <w:t>contacts</w:t>
              </w:r>
            </w:hyperlink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line="242" w:lineRule="auto" w:before="1"/>
              <w:ind w:left="111" w:right="274"/>
              <w:rPr>
                <w:sz w:val="18"/>
              </w:rPr>
            </w:pPr>
            <w:r>
              <w:rPr>
                <w:sz w:val="18"/>
              </w:rPr>
              <w:t>Roadway state DOT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traffic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volume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maps: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82" w:val="left" w:leader="none"/>
              </w:tabs>
              <w:spacing w:line="217" w:lineRule="exact" w:before="0" w:after="0"/>
              <w:ind w:left="281" w:right="0" w:hanging="171"/>
              <w:jc w:val="left"/>
              <w:rPr>
                <w:sz w:val="18"/>
              </w:rPr>
            </w:pPr>
            <w:hyperlink r:id="rId132">
              <w:r>
                <w:rPr>
                  <w:color w:val="0000FF"/>
                  <w:sz w:val="18"/>
                  <w:u w:val="single" w:color="0000FF"/>
                </w:rPr>
                <w:t>Iowa</w:t>
              </w:r>
              <w:r>
                <w:rPr>
                  <w:color w:val="0000FF"/>
                  <w:spacing w:val="-3"/>
                  <w:sz w:val="18"/>
                </w:rPr>
                <w:t> </w:t>
              </w:r>
            </w:hyperlink>
            <w:r>
              <w:rPr>
                <w:sz w:val="18"/>
              </w:rPr>
              <w:t>and</w:t>
            </w:r>
            <w:r>
              <w:rPr>
                <w:color w:val="0000FF"/>
                <w:spacing w:val="-2"/>
                <w:sz w:val="18"/>
              </w:rPr>
              <w:t> </w:t>
            </w:r>
            <w:hyperlink r:id="rId133">
              <w:r>
                <w:rPr>
                  <w:color w:val="0000FF"/>
                  <w:sz w:val="18"/>
                  <w:u w:val="single" w:color="0000FF"/>
                </w:rPr>
                <w:t>here</w:t>
              </w:r>
            </w:hyperlink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82" w:val="left" w:leader="none"/>
              </w:tabs>
              <w:spacing w:line="240" w:lineRule="auto" w:before="67" w:after="0"/>
              <w:ind w:left="281" w:right="0" w:hanging="171"/>
              <w:jc w:val="left"/>
              <w:rPr>
                <w:sz w:val="18"/>
              </w:rPr>
            </w:pPr>
            <w:hyperlink r:id="rId134">
              <w:r>
                <w:rPr>
                  <w:color w:val="0000FF"/>
                  <w:sz w:val="18"/>
                  <w:u w:val="single" w:color="0000FF"/>
                </w:rPr>
                <w:t>Kansas</w:t>
              </w:r>
            </w:hyperlink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82" w:val="left" w:leader="none"/>
              </w:tabs>
              <w:spacing w:line="240" w:lineRule="auto" w:before="68" w:after="0"/>
              <w:ind w:left="281" w:right="0" w:hanging="171"/>
              <w:jc w:val="left"/>
              <w:rPr>
                <w:sz w:val="18"/>
              </w:rPr>
            </w:pPr>
            <w:hyperlink r:id="rId135">
              <w:r>
                <w:rPr>
                  <w:color w:val="0000FF"/>
                  <w:sz w:val="18"/>
                  <w:u w:val="single" w:color="0000FF"/>
                </w:rPr>
                <w:t>Missouri</w:t>
              </w:r>
              <w:r>
                <w:rPr>
                  <w:color w:val="0000FF"/>
                  <w:spacing w:val="-2"/>
                  <w:sz w:val="18"/>
                </w:rPr>
                <w:t> </w:t>
              </w:r>
            </w:hyperlink>
            <w:r>
              <w:rPr>
                <w:sz w:val="18"/>
              </w:rPr>
              <w:t>and</w:t>
            </w:r>
            <w:r>
              <w:rPr>
                <w:color w:val="0000FF"/>
                <w:spacing w:val="-2"/>
                <w:sz w:val="18"/>
              </w:rPr>
              <w:t> </w:t>
            </w:r>
            <w:hyperlink r:id="rId136">
              <w:r>
                <w:rPr>
                  <w:color w:val="0000FF"/>
                  <w:sz w:val="18"/>
                  <w:u w:val="single" w:color="0000FF"/>
                </w:rPr>
                <w:t>here</w:t>
              </w:r>
            </w:hyperlink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82" w:val="left" w:leader="none"/>
              </w:tabs>
              <w:spacing w:line="240" w:lineRule="auto" w:before="67" w:after="0"/>
              <w:ind w:left="281" w:right="0" w:hanging="171"/>
              <w:jc w:val="left"/>
              <w:rPr>
                <w:sz w:val="18"/>
              </w:rPr>
            </w:pPr>
            <w:hyperlink r:id="rId137">
              <w:r>
                <w:rPr>
                  <w:color w:val="0000FF"/>
                  <w:sz w:val="18"/>
                  <w:u w:val="single" w:color="0000FF"/>
                </w:rPr>
                <w:t>Nebraska</w:t>
              </w:r>
            </w:hyperlink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7"/>
              <w:ind w:left="111" w:right="135"/>
              <w:rPr>
                <w:sz w:val="18"/>
              </w:rPr>
            </w:pPr>
            <w:r>
              <w:rPr>
                <w:sz w:val="18"/>
              </w:rPr>
              <w:t>FRA (Federal Railway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Administration)</w:t>
            </w:r>
            <w:r>
              <w:rPr>
                <w:spacing w:val="1"/>
                <w:sz w:val="18"/>
              </w:rPr>
              <w:t> </w:t>
            </w:r>
            <w:hyperlink r:id="rId138">
              <w:r>
                <w:rPr>
                  <w:color w:val="0000FF"/>
                  <w:sz w:val="18"/>
                  <w:u w:val="single" w:color="0000FF"/>
                </w:rPr>
                <w:t>crossing inventory</w:t>
              </w:r>
            </w:hyperlink>
          </w:p>
          <w:p>
            <w:pPr>
              <w:pStyle w:val="TableParagraph"/>
              <w:spacing w:before="115"/>
              <w:ind w:left="111"/>
              <w:rPr>
                <w:sz w:val="18"/>
              </w:rPr>
            </w:pPr>
            <w:r>
              <w:rPr>
                <w:sz w:val="18"/>
              </w:rPr>
              <w:t>FRA</w:t>
            </w:r>
            <w:r>
              <w:rPr>
                <w:spacing w:val="-3"/>
                <w:sz w:val="18"/>
              </w:rPr>
              <w:t> </w:t>
            </w:r>
            <w:hyperlink r:id="rId139">
              <w:r>
                <w:rPr>
                  <w:color w:val="0000FF"/>
                  <w:sz w:val="18"/>
                  <w:u w:val="single" w:color="0000FF"/>
                </w:rPr>
                <w:t>Mapping</w:t>
              </w:r>
              <w:r>
                <w:rPr>
                  <w:color w:val="0000FF"/>
                  <w:spacing w:val="-4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too</w:t>
              </w:r>
              <w:r>
                <w:rPr>
                  <w:color w:val="0000FF"/>
                  <w:sz w:val="18"/>
                </w:rPr>
                <w:t>l</w:t>
              </w:r>
            </w:hyperlink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111" w:right="323"/>
              <w:rPr>
                <w:sz w:val="18"/>
              </w:rPr>
            </w:pPr>
            <w:r>
              <w:rPr>
                <w:sz w:val="18"/>
              </w:rPr>
              <w:t>State Railway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information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(DOTs):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82" w:val="left" w:leader="none"/>
              </w:tabs>
              <w:spacing w:line="240" w:lineRule="auto" w:before="47" w:after="0"/>
              <w:ind w:left="281" w:right="169" w:hanging="171"/>
              <w:jc w:val="left"/>
              <w:rPr>
                <w:sz w:val="18"/>
              </w:rPr>
            </w:pPr>
            <w:hyperlink r:id="rId140">
              <w:r>
                <w:rPr>
                  <w:color w:val="0000FF"/>
                  <w:sz w:val="18"/>
                  <w:u w:val="single" w:color="0000FF"/>
                </w:rPr>
                <w:t>Iowa - planning</w:t>
              </w:r>
              <w:r>
                <w:rPr>
                  <w:color w:val="0000FF"/>
                  <w:sz w:val="18"/>
                </w:rPr>
                <w:t> </w:t>
              </w:r>
            </w:hyperlink>
            <w:r>
              <w:rPr>
                <w:sz w:val="18"/>
              </w:rPr>
              <w:t>and</w:t>
            </w:r>
            <w:r>
              <w:rPr>
                <w:color w:val="0000FF"/>
                <w:spacing w:val="-47"/>
                <w:sz w:val="18"/>
              </w:rPr>
              <w:t> </w:t>
            </w:r>
            <w:hyperlink r:id="rId141">
              <w:r>
                <w:rPr>
                  <w:color w:val="0000FF"/>
                  <w:sz w:val="18"/>
                  <w:u w:val="single" w:color="0000FF"/>
                </w:rPr>
                <w:t>rail</w:t>
              </w:r>
              <w:r>
                <w:rPr>
                  <w:color w:val="0000FF"/>
                  <w:spacing w:val="-3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mapper</w:t>
              </w:r>
            </w:hyperlink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82" w:val="left" w:leader="none"/>
              </w:tabs>
              <w:spacing w:line="240" w:lineRule="auto" w:before="66" w:after="0"/>
              <w:ind w:left="281" w:right="0" w:hanging="171"/>
              <w:jc w:val="left"/>
              <w:rPr>
                <w:sz w:val="18"/>
              </w:rPr>
            </w:pPr>
            <w:hyperlink r:id="rId142">
              <w:r>
                <w:rPr>
                  <w:color w:val="0000FF"/>
                  <w:sz w:val="18"/>
                  <w:u w:val="single" w:color="0000FF"/>
                </w:rPr>
                <w:t>Kansas</w:t>
              </w:r>
            </w:hyperlink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82" w:val="left" w:leader="none"/>
              </w:tabs>
              <w:spacing w:line="240" w:lineRule="auto" w:before="68" w:after="0"/>
              <w:ind w:left="281" w:right="0" w:hanging="171"/>
              <w:jc w:val="left"/>
              <w:rPr>
                <w:sz w:val="18"/>
              </w:rPr>
            </w:pPr>
            <w:hyperlink r:id="rId143">
              <w:r>
                <w:rPr>
                  <w:color w:val="0000FF"/>
                  <w:sz w:val="18"/>
                  <w:u w:val="single" w:color="0000FF"/>
                </w:rPr>
                <w:t>Missouri</w:t>
              </w:r>
            </w:hyperlink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82" w:val="left" w:leader="none"/>
              </w:tabs>
              <w:spacing w:line="240" w:lineRule="auto" w:before="67" w:after="0"/>
              <w:ind w:left="281" w:right="0" w:hanging="171"/>
              <w:jc w:val="left"/>
              <w:rPr>
                <w:sz w:val="18"/>
              </w:rPr>
            </w:pPr>
            <w:hyperlink r:id="rId144">
              <w:r>
                <w:rPr>
                  <w:color w:val="0000FF"/>
                  <w:sz w:val="18"/>
                  <w:u w:val="single" w:color="0000FF"/>
                </w:rPr>
                <w:t>Nebraska</w:t>
              </w:r>
            </w:hyperlink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11" w:right="180"/>
              <w:rPr>
                <w:sz w:val="18"/>
              </w:rPr>
            </w:pPr>
            <w:r>
              <w:rPr>
                <w:sz w:val="18"/>
              </w:rPr>
              <w:t>FHWA </w:t>
            </w:r>
            <w:hyperlink r:id="rId145">
              <w:r>
                <w:rPr>
                  <w:color w:val="0000FF"/>
                  <w:sz w:val="18"/>
                  <w:u w:val="single" w:color="0000FF"/>
                </w:rPr>
                <w:t>Noise Barrier</w:t>
              </w:r>
            </w:hyperlink>
            <w:r>
              <w:rPr>
                <w:color w:val="0000FF"/>
                <w:spacing w:val="1"/>
                <w:sz w:val="18"/>
              </w:rPr>
              <w:t> </w:t>
            </w:r>
            <w:hyperlink r:id="rId145">
              <w:r>
                <w:rPr>
                  <w:color w:val="0000FF"/>
                  <w:sz w:val="18"/>
                  <w:u w:val="single" w:color="0000FF"/>
                </w:rPr>
                <w:t>design</w:t>
              </w:r>
              <w:r>
                <w:rPr>
                  <w:color w:val="0000FF"/>
                  <w:spacing w:val="-2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&amp;</w:t>
              </w:r>
              <w:r>
                <w:rPr>
                  <w:color w:val="0000FF"/>
                  <w:spacing w:val="-4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construction</w:t>
              </w:r>
            </w:hyperlink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11" w:right="484"/>
              <w:rPr>
                <w:sz w:val="18"/>
              </w:rPr>
            </w:pPr>
            <w:hyperlink r:id="rId146">
              <w:r>
                <w:rPr>
                  <w:color w:val="0000FF"/>
                  <w:sz w:val="18"/>
                  <w:u w:val="single" w:color="0000FF"/>
                </w:rPr>
                <w:t>HUD Exchange &amp;</w:t>
              </w:r>
            </w:hyperlink>
            <w:r>
              <w:rPr>
                <w:color w:val="0000FF"/>
                <w:spacing w:val="-47"/>
                <w:sz w:val="18"/>
              </w:rPr>
              <w:t> </w:t>
            </w:r>
            <w:hyperlink r:id="rId146">
              <w:r>
                <w:rPr>
                  <w:color w:val="0000FF"/>
                  <w:sz w:val="18"/>
                  <w:u w:val="single" w:color="0000FF"/>
                </w:rPr>
                <w:t>Noise</w:t>
              </w:r>
              <w:r>
                <w:rPr>
                  <w:color w:val="0000FF"/>
                  <w:spacing w:val="-3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Guidebook</w:t>
              </w:r>
            </w:hyperlink>
          </w:p>
        </w:tc>
      </w:tr>
    </w:tbl>
    <w:p>
      <w:pPr>
        <w:spacing w:after="0"/>
        <w:rPr>
          <w:sz w:val="18"/>
        </w:rPr>
        <w:sectPr>
          <w:pgSz w:w="15840" w:h="12240" w:orient="landscape"/>
          <w:pgMar w:header="0" w:footer="1559" w:top="900" w:bottom="1740" w:left="1000" w:right="980"/>
        </w:sectPr>
      </w:pPr>
    </w:p>
    <w:tbl>
      <w:tblPr>
        <w:tblW w:w="0" w:type="auto"/>
        <w:jc w:val="left"/>
        <w:tblInd w:w="161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2144"/>
        <w:gridCol w:w="2269"/>
        <w:gridCol w:w="89"/>
        <w:gridCol w:w="2511"/>
        <w:gridCol w:w="2612"/>
        <w:gridCol w:w="2079"/>
      </w:tblGrid>
      <w:tr>
        <w:trPr>
          <w:trHeight w:val="896" w:hRule="atLeast"/>
        </w:trPr>
        <w:tc>
          <w:tcPr>
            <w:tcW w:w="1908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ind w:left="77" w:right="280"/>
              <w:rPr>
                <w:sz w:val="18"/>
              </w:rPr>
            </w:pPr>
            <w:r>
              <w:rPr>
                <w:b/>
                <w:sz w:val="20"/>
              </w:rPr>
              <w:t>Environmental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Issue/Impact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18"/>
              </w:rPr>
              <w:t>(Statute, Authority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&amp;/or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Regulation)</w:t>
            </w:r>
          </w:p>
        </w:tc>
        <w:tc>
          <w:tcPr>
            <w:tcW w:w="2144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ind w:left="77" w:right="955"/>
              <w:rPr>
                <w:b/>
                <w:sz w:val="20"/>
              </w:rPr>
            </w:pPr>
            <w:r>
              <w:rPr>
                <w:b/>
                <w:sz w:val="20"/>
              </w:rPr>
              <w:t>Generally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Applicable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Activities</w:t>
            </w:r>
          </w:p>
        </w:tc>
        <w:tc>
          <w:tcPr>
            <w:tcW w:w="2269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ind w:left="74" w:right="136"/>
              <w:rPr>
                <w:sz w:val="20"/>
              </w:rPr>
            </w:pPr>
            <w:r>
              <w:rPr>
                <w:b/>
                <w:sz w:val="20"/>
              </w:rPr>
              <w:t>Threshold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sz w:val="20"/>
              </w:rPr>
              <w:t>(Analysis/Evaluation/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Consultation)</w:t>
            </w:r>
          </w:p>
        </w:tc>
        <w:tc>
          <w:tcPr>
            <w:tcW w:w="2600" w:type="dxa"/>
            <w:gridSpan w:val="2"/>
            <w:tcBorders>
              <w:bottom w:val="thinThickThinSmallGap" w:sz="12" w:space="0" w:color="000000"/>
            </w:tcBorders>
          </w:tcPr>
          <w:p>
            <w:pPr>
              <w:pStyle w:val="TableParagraph"/>
              <w:ind w:left="73" w:right="249"/>
              <w:rPr>
                <w:sz w:val="20"/>
              </w:rPr>
            </w:pPr>
            <w:r>
              <w:rPr>
                <w:b/>
                <w:sz w:val="20"/>
              </w:rPr>
              <w:t>Source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Documentation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sz w:val="20"/>
              </w:rPr>
              <w:t>(Map/On-line Listing/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Agency Contacts)</w:t>
            </w:r>
          </w:p>
        </w:tc>
        <w:tc>
          <w:tcPr>
            <w:tcW w:w="2612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spacing w:line="223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Required</w:t>
            </w:r>
          </w:p>
        </w:tc>
        <w:tc>
          <w:tcPr>
            <w:tcW w:w="2079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spacing w:line="223" w:lineRule="exact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Further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Information</w:t>
            </w:r>
          </w:p>
        </w:tc>
      </w:tr>
      <w:tr>
        <w:trPr>
          <w:trHeight w:val="3122" w:hRule="atLeast"/>
        </w:trPr>
        <w:tc>
          <w:tcPr>
            <w:tcW w:w="1908" w:type="dxa"/>
            <w:tcBorders>
              <w:top w:val="thinThickThinSmallGap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77" w:right="15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12.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Water</w:t>
            </w:r>
            <w:r>
              <w:rPr>
                <w:b/>
                <w:i/>
                <w:spacing w:val="-10"/>
                <w:sz w:val="20"/>
              </w:rPr>
              <w:t> </w:t>
            </w:r>
            <w:r>
              <w:rPr>
                <w:b/>
                <w:i/>
                <w:sz w:val="20"/>
              </w:rPr>
              <w:t>Quality</w:t>
            </w:r>
            <w:r>
              <w:rPr>
                <w:b/>
                <w:i/>
                <w:spacing w:val="-52"/>
                <w:sz w:val="20"/>
              </w:rPr>
              <w:t> </w:t>
            </w:r>
            <w:r>
              <w:rPr>
                <w:b/>
                <w:i/>
                <w:sz w:val="20"/>
              </w:rPr>
              <w:t>(Sole Source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Aquifers)</w:t>
            </w:r>
          </w:p>
          <w:p>
            <w:pPr>
              <w:pStyle w:val="TableParagraph"/>
              <w:spacing w:before="113"/>
              <w:ind w:left="77" w:right="147"/>
              <w:rPr>
                <w:sz w:val="18"/>
              </w:rPr>
            </w:pPr>
            <w:r>
              <w:rPr>
                <w:sz w:val="18"/>
              </w:rPr>
              <w:t>Safe Drinking Water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Act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1974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(42</w:t>
            </w:r>
          </w:p>
          <w:p>
            <w:pPr>
              <w:pStyle w:val="TableParagraph"/>
              <w:spacing w:before="2"/>
              <w:ind w:left="77" w:right="107"/>
              <w:rPr>
                <w:sz w:val="18"/>
              </w:rPr>
            </w:pPr>
            <w:r>
              <w:rPr>
                <w:sz w:val="18"/>
              </w:rPr>
              <w:t>U.S.C. 201, 300(f) </w:t>
            </w:r>
            <w:r>
              <w:rPr>
                <w:i/>
                <w:sz w:val="18"/>
              </w:rPr>
              <w:t>et</w:t>
            </w:r>
            <w:r>
              <w:rPr>
                <w:i/>
                <w:spacing w:val="-47"/>
                <w:sz w:val="18"/>
              </w:rPr>
              <w:t> </w:t>
            </w:r>
            <w:r>
              <w:rPr>
                <w:i/>
                <w:sz w:val="18"/>
              </w:rPr>
              <w:t>seq</w:t>
            </w:r>
            <w:r>
              <w:rPr>
                <w:sz w:val="18"/>
              </w:rPr>
              <w:t>., and 21 U.S.C.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349), particularly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section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1424(e)</w:t>
            </w: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07" w:lineRule="exact"/>
              <w:ind w:left="77"/>
              <w:rPr>
                <w:sz w:val="18"/>
              </w:rPr>
            </w:pPr>
            <w:r>
              <w:rPr>
                <w:sz w:val="18"/>
              </w:rPr>
              <w:t>40 CFR Part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149</w:t>
            </w:r>
          </w:p>
          <w:p>
            <w:pPr>
              <w:pStyle w:val="TableParagraph"/>
              <w:spacing w:line="242" w:lineRule="auto"/>
              <w:ind w:left="77" w:right="519"/>
              <w:rPr>
                <w:sz w:val="18"/>
              </w:rPr>
            </w:pPr>
            <w:r>
              <w:rPr>
                <w:sz w:val="18"/>
              </w:rPr>
              <w:t>“Sole Source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Aquifers”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(EPA)</w:t>
            </w:r>
          </w:p>
        </w:tc>
        <w:tc>
          <w:tcPr>
            <w:tcW w:w="2144" w:type="dxa"/>
            <w:tcBorders>
              <w:top w:val="thinThickThinSmall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267" w:val="left" w:leader="none"/>
              </w:tabs>
              <w:spacing w:line="240" w:lineRule="auto" w:before="9" w:after="0"/>
              <w:ind w:left="395" w:right="308" w:hanging="281"/>
              <w:jc w:val="left"/>
              <w:rPr>
                <w:sz w:val="18"/>
              </w:rPr>
            </w:pPr>
            <w:r>
              <w:rPr>
                <w:sz w:val="18"/>
              </w:rPr>
              <w:t>Acquisition 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undeveloped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land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67" w:val="left" w:leader="none"/>
              </w:tabs>
              <w:spacing w:line="206" w:lineRule="exact" w:before="0" w:after="0"/>
              <w:ind w:left="266" w:right="0" w:hanging="152"/>
              <w:jc w:val="left"/>
              <w:rPr>
                <w:sz w:val="18"/>
              </w:rPr>
            </w:pPr>
            <w:r>
              <w:rPr>
                <w:sz w:val="18"/>
              </w:rPr>
              <w:t>Change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use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67" w:val="left" w:leader="none"/>
              </w:tabs>
              <w:spacing w:line="240" w:lineRule="auto" w:before="2" w:after="0"/>
              <w:ind w:left="266" w:right="0" w:hanging="152"/>
              <w:jc w:val="left"/>
              <w:rPr>
                <w:sz w:val="18"/>
              </w:rPr>
            </w:pPr>
            <w:r>
              <w:rPr>
                <w:sz w:val="18"/>
              </w:rPr>
              <w:t>New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construction</w:t>
            </w:r>
          </w:p>
        </w:tc>
        <w:tc>
          <w:tcPr>
            <w:tcW w:w="2358" w:type="dxa"/>
            <w:gridSpan w:val="2"/>
            <w:tcBorders>
              <w:top w:val="thinThickThinSmall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114" w:right="88"/>
              <w:rPr>
                <w:sz w:val="18"/>
              </w:rPr>
            </w:pPr>
            <w:r>
              <w:rPr>
                <w:sz w:val="18"/>
              </w:rPr>
              <w:t>Project is located within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area of an EPA-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designated sole source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aquifer, unless project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utilizes municipal water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and sewer and has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appropriate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local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drainage.</w:t>
            </w:r>
          </w:p>
        </w:tc>
        <w:tc>
          <w:tcPr>
            <w:tcW w:w="2511" w:type="dxa"/>
            <w:tcBorders>
              <w:top w:val="thinThickThinSmall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113" w:right="71"/>
              <w:rPr>
                <w:sz w:val="18"/>
              </w:rPr>
            </w:pPr>
            <w:r>
              <w:rPr>
                <w:sz w:val="18"/>
              </w:rPr>
              <w:t>EPA </w:t>
            </w:r>
            <w:hyperlink r:id="rId147">
              <w:r>
                <w:rPr>
                  <w:color w:val="0000FF"/>
                  <w:sz w:val="18"/>
                  <w:u w:val="single" w:color="0000FF"/>
                </w:rPr>
                <w:t>Designated sole source</w:t>
              </w:r>
            </w:hyperlink>
            <w:r>
              <w:rPr>
                <w:color w:val="0000FF"/>
                <w:spacing w:val="-47"/>
                <w:sz w:val="18"/>
              </w:rPr>
              <w:t> </w:t>
            </w:r>
            <w:hyperlink r:id="rId147">
              <w:r>
                <w:rPr>
                  <w:color w:val="0000FF"/>
                  <w:sz w:val="18"/>
                  <w:u w:val="single" w:color="0000FF"/>
                </w:rPr>
                <w:t>aquifers</w:t>
              </w:r>
              <w:r>
                <w:rPr>
                  <w:sz w:val="18"/>
                </w:rPr>
                <w:t>.</w:t>
              </w:r>
            </w:hyperlink>
          </w:p>
        </w:tc>
        <w:tc>
          <w:tcPr>
            <w:tcW w:w="2612" w:type="dxa"/>
            <w:tcBorders>
              <w:top w:val="thinThickThinSmall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112" w:right="94"/>
              <w:rPr>
                <w:sz w:val="18"/>
              </w:rPr>
            </w:pPr>
            <w:r>
              <w:rPr>
                <w:sz w:val="18"/>
              </w:rPr>
              <w:t>Review of project by Regional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EPA Office of Ground Water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is required if activity is of 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type and size specified in 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agreement between EPA and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HUD.</w:t>
            </w: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2" w:right="73"/>
              <w:rPr>
                <w:sz w:val="18"/>
              </w:rPr>
            </w:pPr>
            <w:r>
              <w:rPr>
                <w:sz w:val="18"/>
              </w:rPr>
              <w:t>Project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require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memorandum 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understanding (MOU) with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EPA describing compliance to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followed.</w:t>
            </w:r>
          </w:p>
        </w:tc>
        <w:tc>
          <w:tcPr>
            <w:tcW w:w="2079" w:type="dxa"/>
            <w:tcBorders>
              <w:top w:val="thinThickThinSmallGap" w:sz="1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left="111" w:right="114"/>
              <w:rPr>
                <w:sz w:val="18"/>
              </w:rPr>
            </w:pPr>
            <w:r>
              <w:rPr>
                <w:sz w:val="18"/>
              </w:rPr>
              <w:t>EPA – ground water &amp;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drinking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water:</w:t>
            </w:r>
          </w:p>
          <w:p>
            <w:pPr>
              <w:pStyle w:val="TableParagraph"/>
              <w:spacing w:line="242" w:lineRule="auto"/>
              <w:ind w:left="111"/>
              <w:rPr>
                <w:sz w:val="14"/>
              </w:rPr>
            </w:pPr>
            <w:hyperlink r:id="rId148">
              <w:r>
                <w:rPr>
                  <w:color w:val="0000FF"/>
                  <w:spacing w:val="-1"/>
                  <w:sz w:val="14"/>
                  <w:u w:val="single" w:color="0000FF"/>
                </w:rPr>
                <w:t>http://water.epa.gov/drink/ind</w:t>
              </w:r>
            </w:hyperlink>
            <w:r>
              <w:rPr>
                <w:color w:val="0000FF"/>
                <w:spacing w:val="-36"/>
                <w:sz w:val="14"/>
              </w:rPr>
              <w:t> </w:t>
            </w:r>
            <w:hyperlink r:id="rId148">
              <w:r>
                <w:rPr>
                  <w:color w:val="0000FF"/>
                  <w:sz w:val="14"/>
                  <w:u w:val="single" w:color="0000FF"/>
                </w:rPr>
                <w:t>ex.cfm</w:t>
              </w:r>
            </w:hyperlink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left="111" w:right="304"/>
              <w:rPr>
                <w:sz w:val="18"/>
              </w:rPr>
            </w:pPr>
            <w:r>
              <w:rPr>
                <w:sz w:val="18"/>
              </w:rPr>
              <w:t>EPA – source water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protection:</w:t>
            </w:r>
          </w:p>
          <w:p>
            <w:pPr>
              <w:pStyle w:val="TableParagraph"/>
              <w:ind w:left="111"/>
              <w:rPr>
                <w:sz w:val="14"/>
              </w:rPr>
            </w:pPr>
            <w:hyperlink r:id="rId149">
              <w:r>
                <w:rPr>
                  <w:color w:val="0000FF"/>
                  <w:spacing w:val="-1"/>
                  <w:sz w:val="14"/>
                  <w:u w:val="single" w:color="0000FF"/>
                </w:rPr>
                <w:t>https://www.epa.gov/sourcew</w:t>
              </w:r>
            </w:hyperlink>
            <w:r>
              <w:rPr>
                <w:color w:val="0000FF"/>
                <w:spacing w:val="-36"/>
                <w:sz w:val="14"/>
              </w:rPr>
              <w:t> </w:t>
            </w:r>
            <w:hyperlink r:id="rId149">
              <w:r>
                <w:rPr>
                  <w:color w:val="0000FF"/>
                  <w:sz w:val="14"/>
                  <w:u w:val="single" w:color="0000FF"/>
                </w:rPr>
                <w:t>aterprotection</w:t>
              </w:r>
            </w:hyperlink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EPA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TMDL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maps:</w:t>
            </w:r>
          </w:p>
          <w:p>
            <w:pPr>
              <w:pStyle w:val="TableParagraph"/>
              <w:spacing w:before="1"/>
              <w:ind w:left="111"/>
              <w:rPr>
                <w:sz w:val="14"/>
              </w:rPr>
            </w:pPr>
            <w:hyperlink r:id="rId150">
              <w:r>
                <w:rPr>
                  <w:color w:val="0000FF"/>
                  <w:sz w:val="14"/>
                  <w:u w:val="single" w:color="0000FF"/>
                </w:rPr>
                <w:t>https://www.epa.gov/tmd</w:t>
              </w:r>
              <w:r>
                <w:rPr>
                  <w:color w:val="0000FF"/>
                  <w:sz w:val="14"/>
                </w:rPr>
                <w:t>l</w:t>
              </w:r>
            </w:hyperlink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111"/>
              <w:rPr>
                <w:sz w:val="18"/>
              </w:rPr>
            </w:pPr>
            <w:hyperlink r:id="rId151">
              <w:r>
                <w:rPr>
                  <w:color w:val="0000FF"/>
                  <w:sz w:val="18"/>
                  <w:u w:val="single" w:color="0000FF"/>
                </w:rPr>
                <w:t>HUD</w:t>
              </w:r>
              <w:r>
                <w:rPr>
                  <w:color w:val="0000FF"/>
                  <w:spacing w:val="-2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Exchange</w:t>
              </w:r>
            </w:hyperlink>
          </w:p>
        </w:tc>
      </w:tr>
      <w:tr>
        <w:trPr>
          <w:trHeight w:val="3259" w:hRule="atLeast"/>
        </w:trPr>
        <w:tc>
          <w:tcPr>
            <w:tcW w:w="1908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7" w:right="539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13. </w:t>
            </w:r>
            <w:r>
              <w:rPr>
                <w:b/>
                <w:i/>
                <w:sz w:val="20"/>
              </w:rPr>
              <w:t>Wetlands</w:t>
            </w:r>
            <w:r>
              <w:rPr>
                <w:b/>
                <w:i/>
                <w:spacing w:val="-53"/>
                <w:sz w:val="20"/>
              </w:rPr>
              <w:t> </w:t>
            </w:r>
            <w:r>
              <w:rPr>
                <w:b/>
                <w:i/>
                <w:sz w:val="20"/>
              </w:rPr>
              <w:t>Protection</w:t>
            </w: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77" w:right="274"/>
              <w:rPr>
                <w:sz w:val="20"/>
              </w:rPr>
            </w:pPr>
            <w:r>
              <w:rPr>
                <w:sz w:val="20"/>
              </w:rPr>
              <w:t>E.O. 11990,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“Protection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Wetlands,”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particularly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sections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5.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CFR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55</w:t>
            </w:r>
          </w:p>
          <w:p>
            <w:pPr>
              <w:pStyle w:val="TableParagraph"/>
              <w:spacing w:before="1"/>
              <w:ind w:left="77" w:right="122"/>
              <w:rPr>
                <w:sz w:val="20"/>
              </w:rPr>
            </w:pPr>
            <w:r>
              <w:rPr>
                <w:sz w:val="20"/>
              </w:rPr>
              <w:t>“Floodplain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Management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Wetland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Protection”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(HUD).</w:t>
            </w:r>
          </w:p>
        </w:tc>
        <w:tc>
          <w:tcPr>
            <w:tcW w:w="2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267" w:val="left" w:leader="none"/>
              </w:tabs>
              <w:spacing w:line="240" w:lineRule="auto" w:before="0" w:after="0"/>
              <w:ind w:left="395" w:right="308" w:hanging="281"/>
              <w:jc w:val="left"/>
              <w:rPr>
                <w:sz w:val="18"/>
              </w:rPr>
            </w:pPr>
            <w:r>
              <w:rPr>
                <w:sz w:val="18"/>
              </w:rPr>
              <w:t>Acquisition 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Disposition 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undeveloped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land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67" w:val="left" w:leader="none"/>
              </w:tabs>
              <w:spacing w:line="207" w:lineRule="exact" w:before="0" w:after="0"/>
              <w:ind w:left="266" w:right="0" w:hanging="152"/>
              <w:jc w:val="left"/>
              <w:rPr>
                <w:sz w:val="18"/>
              </w:rPr>
            </w:pPr>
            <w:r>
              <w:rPr>
                <w:sz w:val="18"/>
              </w:rPr>
              <w:t>Change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use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67" w:val="left" w:leader="none"/>
              </w:tabs>
              <w:spacing w:line="206" w:lineRule="exact" w:before="0" w:after="0"/>
              <w:ind w:left="266" w:right="0" w:hanging="152"/>
              <w:jc w:val="left"/>
              <w:rPr>
                <w:sz w:val="18"/>
              </w:rPr>
            </w:pPr>
            <w:r>
              <w:rPr>
                <w:sz w:val="18"/>
              </w:rPr>
              <w:t>New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construction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67" w:val="left" w:leader="none"/>
              </w:tabs>
              <w:spacing w:line="240" w:lineRule="auto" w:before="0" w:after="0"/>
              <w:ind w:left="395" w:right="428" w:hanging="281"/>
              <w:jc w:val="left"/>
              <w:rPr>
                <w:sz w:val="18"/>
              </w:rPr>
            </w:pPr>
            <w:r>
              <w:rPr>
                <w:sz w:val="18"/>
              </w:rPr>
              <w:t>Expansion of bldg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footprint</w:t>
            </w:r>
          </w:p>
        </w:tc>
        <w:tc>
          <w:tcPr>
            <w:tcW w:w="23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14" w:right="68"/>
              <w:rPr>
                <w:sz w:val="18"/>
              </w:rPr>
            </w:pPr>
            <w:r>
              <w:rPr>
                <w:sz w:val="18"/>
              </w:rPr>
              <w:t>Project is located within, or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has impact upon, 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wetland.</w:t>
            </w: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14" w:right="268"/>
              <w:rPr>
                <w:sz w:val="18"/>
              </w:rPr>
            </w:pPr>
            <w:r>
              <w:rPr>
                <w:sz w:val="18"/>
              </w:rPr>
              <w:t>Wetlands include both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“jurisdictional” wetlands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(aka, waters of the U.S.)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“isolated”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wetlands.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13" w:right="322"/>
              <w:rPr>
                <w:sz w:val="18"/>
              </w:rPr>
            </w:pPr>
            <w:r>
              <w:rPr>
                <w:sz w:val="18"/>
              </w:rPr>
              <w:t>NWI (National Wetlands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Inventory) maps are used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for preliminary screening.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USFWS</w:t>
            </w:r>
            <w:r>
              <w:rPr>
                <w:spacing w:val="-1"/>
                <w:sz w:val="18"/>
              </w:rPr>
              <w:t> </w:t>
            </w:r>
            <w:hyperlink r:id="rId152">
              <w:r>
                <w:rPr>
                  <w:color w:val="0000FF"/>
                  <w:sz w:val="18"/>
                  <w:u w:val="single" w:color="0000FF"/>
                </w:rPr>
                <w:t>NWI Mapper</w:t>
              </w:r>
            </w:hyperlink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before="1"/>
              <w:ind w:left="113" w:right="241"/>
              <w:rPr>
                <w:sz w:val="18"/>
              </w:rPr>
            </w:pPr>
            <w:r>
              <w:rPr>
                <w:sz w:val="18"/>
              </w:rPr>
              <w:t>Where NWI map, site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inspection, or other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information indicates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potential for a wetland, the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wetland should be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delineated by a qualified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wetland professional using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the “1989 Corps 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Engineers Wetland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Delineation Manual.”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12" w:right="73"/>
              <w:rPr>
                <w:sz w:val="18"/>
              </w:rPr>
            </w:pPr>
            <w:r>
              <w:rPr>
                <w:sz w:val="18"/>
              </w:rPr>
              <w:t>Avoid adverse impacts upon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wetlands and direct or indirect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support of new construction in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wetlands wherever there is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practicable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alternative.</w:t>
            </w: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12" w:right="83"/>
              <w:rPr>
                <w:sz w:val="18"/>
              </w:rPr>
            </w:pPr>
            <w:r>
              <w:rPr>
                <w:sz w:val="18"/>
              </w:rPr>
              <w:t>Approval of project requires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compliance with the decision-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making provisions of §55.20,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i.e., the “eight-step” process.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Project may be approved only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if there is no practicable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alternative outside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wetland.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111" w:right="435"/>
              <w:rPr>
                <w:sz w:val="18"/>
              </w:rPr>
            </w:pPr>
            <w:hyperlink r:id="rId153">
              <w:r>
                <w:rPr>
                  <w:color w:val="0000FF"/>
                  <w:sz w:val="18"/>
                  <w:u w:val="single" w:color="0000FF"/>
                </w:rPr>
                <w:t>U.S. Army Corp of</w:t>
              </w:r>
            </w:hyperlink>
            <w:r>
              <w:rPr>
                <w:color w:val="0000FF"/>
                <w:spacing w:val="-47"/>
                <w:sz w:val="18"/>
              </w:rPr>
              <w:t> </w:t>
            </w:r>
            <w:hyperlink r:id="rId153">
              <w:r>
                <w:rPr>
                  <w:color w:val="0000FF"/>
                  <w:sz w:val="18"/>
                  <w:u w:val="single" w:color="0000FF"/>
                </w:rPr>
                <w:t>Engineers</w:t>
              </w:r>
            </w:hyperlink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1" w:right="174"/>
              <w:rPr>
                <w:sz w:val="18"/>
              </w:rPr>
            </w:pPr>
            <w:hyperlink r:id="rId154">
              <w:r>
                <w:rPr>
                  <w:color w:val="0000FF"/>
                  <w:sz w:val="18"/>
                  <w:u w:val="single" w:color="0000FF"/>
                </w:rPr>
                <w:t>U.S. Fish and Wildlife</w:t>
              </w:r>
            </w:hyperlink>
            <w:r>
              <w:rPr>
                <w:color w:val="0000FF"/>
                <w:spacing w:val="-47"/>
                <w:sz w:val="18"/>
              </w:rPr>
              <w:t> </w:t>
            </w:r>
            <w:hyperlink r:id="rId154">
              <w:r>
                <w:rPr>
                  <w:color w:val="0000FF"/>
                  <w:sz w:val="18"/>
                  <w:u w:val="single" w:color="0000FF"/>
                </w:rPr>
                <w:t>Service</w:t>
              </w:r>
            </w:hyperlink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11"/>
              <w:rPr>
                <w:sz w:val="18"/>
              </w:rPr>
            </w:pPr>
            <w:hyperlink r:id="rId155">
              <w:r>
                <w:rPr>
                  <w:color w:val="0000FF"/>
                  <w:sz w:val="18"/>
                  <w:u w:val="single" w:color="0000FF"/>
                </w:rPr>
                <w:t>EPA</w:t>
              </w:r>
            </w:hyperlink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before="1"/>
              <w:ind w:left="111"/>
              <w:rPr>
                <w:sz w:val="18"/>
              </w:rPr>
            </w:pPr>
            <w:hyperlink r:id="rId156">
              <w:r>
                <w:rPr>
                  <w:color w:val="0000FF"/>
                  <w:sz w:val="18"/>
                  <w:u w:val="single" w:color="0000FF"/>
                </w:rPr>
                <w:t>HUD</w:t>
              </w:r>
              <w:r>
                <w:rPr>
                  <w:color w:val="0000FF"/>
                  <w:spacing w:val="-2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Exchange</w:t>
              </w:r>
            </w:hyperlink>
          </w:p>
        </w:tc>
      </w:tr>
      <w:tr>
        <w:trPr>
          <w:trHeight w:val="1071" w:hRule="atLeast"/>
        </w:trPr>
        <w:tc>
          <w:tcPr>
            <w:tcW w:w="1908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113" w:right="188"/>
              <w:rPr>
                <w:sz w:val="18"/>
              </w:rPr>
            </w:pPr>
            <w:r>
              <w:rPr>
                <w:sz w:val="18"/>
              </w:rPr>
              <w:t>For wetlands delineation,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contact USACOE, USFWS,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USDA-NRCS,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USEPA</w:t>
            </w:r>
          </w:p>
          <w:p>
            <w:pPr>
              <w:pStyle w:val="TableParagraph"/>
              <w:spacing w:line="205" w:lineRule="exact"/>
              <w:ind w:left="113"/>
              <w:rPr>
                <w:sz w:val="18"/>
              </w:rPr>
            </w:pPr>
            <w:r>
              <w:rPr>
                <w:sz w:val="18"/>
              </w:rPr>
              <w:t>and/or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private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consultants.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5840" w:h="12240" w:orient="landscape"/>
          <w:pgMar w:header="0" w:footer="1559" w:top="900" w:bottom="1740" w:left="1000" w:right="980"/>
        </w:sectPr>
      </w:pPr>
    </w:p>
    <w:tbl>
      <w:tblPr>
        <w:tblW w:w="0" w:type="auto"/>
        <w:jc w:val="left"/>
        <w:tblInd w:w="161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2144"/>
        <w:gridCol w:w="2269"/>
        <w:gridCol w:w="89"/>
        <w:gridCol w:w="2511"/>
        <w:gridCol w:w="2612"/>
        <w:gridCol w:w="2079"/>
      </w:tblGrid>
      <w:tr>
        <w:trPr>
          <w:trHeight w:val="907" w:hRule="atLeast"/>
        </w:trPr>
        <w:tc>
          <w:tcPr>
            <w:tcW w:w="1908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ind w:left="77" w:right="280"/>
              <w:rPr>
                <w:sz w:val="18"/>
              </w:rPr>
            </w:pPr>
            <w:r>
              <w:rPr>
                <w:b/>
                <w:sz w:val="20"/>
              </w:rPr>
              <w:t>Environmental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Issue/Impact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18"/>
              </w:rPr>
              <w:t>(Statute, Authority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&amp;/or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Regulation)</w:t>
            </w:r>
          </w:p>
        </w:tc>
        <w:tc>
          <w:tcPr>
            <w:tcW w:w="2144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ind w:left="77" w:right="955"/>
              <w:rPr>
                <w:b/>
                <w:sz w:val="20"/>
              </w:rPr>
            </w:pPr>
            <w:r>
              <w:rPr>
                <w:b/>
                <w:sz w:val="20"/>
              </w:rPr>
              <w:t>Generally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Applicable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Activities</w:t>
            </w:r>
          </w:p>
        </w:tc>
        <w:tc>
          <w:tcPr>
            <w:tcW w:w="2269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ind w:left="74" w:right="136"/>
              <w:rPr>
                <w:sz w:val="20"/>
              </w:rPr>
            </w:pPr>
            <w:r>
              <w:rPr>
                <w:b/>
                <w:sz w:val="20"/>
              </w:rPr>
              <w:t>Threshold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sz w:val="20"/>
              </w:rPr>
              <w:t>(Analysis/Evaluation/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Consultation)</w:t>
            </w:r>
          </w:p>
        </w:tc>
        <w:tc>
          <w:tcPr>
            <w:tcW w:w="2600" w:type="dxa"/>
            <w:gridSpan w:val="2"/>
            <w:tcBorders>
              <w:bottom w:val="thinThickThinSmallGap" w:sz="12" w:space="0" w:color="000000"/>
            </w:tcBorders>
          </w:tcPr>
          <w:p>
            <w:pPr>
              <w:pStyle w:val="TableParagraph"/>
              <w:ind w:left="73" w:right="249"/>
              <w:rPr>
                <w:sz w:val="20"/>
              </w:rPr>
            </w:pPr>
            <w:r>
              <w:rPr>
                <w:b/>
                <w:sz w:val="20"/>
              </w:rPr>
              <w:t>Source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Documentation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sz w:val="20"/>
              </w:rPr>
              <w:t>(Map/On-line Listing/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Agency Contacts)</w:t>
            </w:r>
          </w:p>
        </w:tc>
        <w:tc>
          <w:tcPr>
            <w:tcW w:w="2612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spacing w:line="223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Required</w:t>
            </w:r>
          </w:p>
        </w:tc>
        <w:tc>
          <w:tcPr>
            <w:tcW w:w="2079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spacing w:line="223" w:lineRule="exact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Further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Information</w:t>
            </w:r>
          </w:p>
        </w:tc>
      </w:tr>
      <w:tr>
        <w:trPr>
          <w:trHeight w:val="4401" w:hRule="atLeast"/>
        </w:trPr>
        <w:tc>
          <w:tcPr>
            <w:tcW w:w="1908" w:type="dxa"/>
            <w:tcBorders>
              <w:top w:val="thinThickThinSmall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77" w:right="1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14.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Wild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&amp;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Scenic</w:t>
            </w:r>
            <w:r>
              <w:rPr>
                <w:b/>
                <w:i/>
                <w:spacing w:val="-52"/>
                <w:sz w:val="20"/>
              </w:rPr>
              <w:t> </w:t>
            </w:r>
            <w:r>
              <w:rPr>
                <w:b/>
                <w:i/>
                <w:sz w:val="20"/>
              </w:rPr>
              <w:t>Rivers</w:t>
            </w:r>
          </w:p>
          <w:p>
            <w:pPr>
              <w:pStyle w:val="TableParagraph"/>
              <w:spacing w:before="116"/>
              <w:ind w:left="77" w:right="274"/>
              <w:rPr>
                <w:i/>
                <w:sz w:val="18"/>
              </w:rPr>
            </w:pPr>
            <w:r>
              <w:rPr>
                <w:sz w:val="18"/>
              </w:rPr>
              <w:t>Wild and Scenic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Rivers Act of 1968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U.S.C.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1271</w:t>
            </w:r>
            <w:r>
              <w:rPr>
                <w:spacing w:val="-7"/>
                <w:sz w:val="18"/>
              </w:rPr>
              <w:t> </w:t>
            </w:r>
            <w:r>
              <w:rPr>
                <w:i/>
                <w:sz w:val="18"/>
              </w:rPr>
              <w:t>et</w:t>
            </w:r>
          </w:p>
          <w:p>
            <w:pPr>
              <w:pStyle w:val="TableParagraph"/>
              <w:spacing w:before="1"/>
              <w:ind w:left="77" w:right="263"/>
              <w:rPr>
                <w:sz w:val="18"/>
              </w:rPr>
            </w:pPr>
            <w:r>
              <w:rPr>
                <w:i/>
                <w:sz w:val="18"/>
              </w:rPr>
              <w:t>seq</w:t>
            </w:r>
            <w:r>
              <w:rPr>
                <w:sz w:val="18"/>
              </w:rPr>
              <w:t>.), particularly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sections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5(d),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7(a),</w:t>
            </w:r>
          </w:p>
          <w:p>
            <w:pPr>
              <w:pStyle w:val="TableParagraph"/>
              <w:spacing w:line="206" w:lineRule="exact"/>
              <w:ind w:left="77"/>
              <w:rPr>
                <w:sz w:val="18"/>
              </w:rPr>
            </w:pPr>
            <w:r>
              <w:rPr>
                <w:sz w:val="18"/>
              </w:rPr>
              <w:t>7(b)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&amp; (c).</w:t>
            </w:r>
          </w:p>
          <w:p>
            <w:pPr>
              <w:pStyle w:val="TableParagraph"/>
              <w:spacing w:line="207" w:lineRule="exact" w:before="138"/>
              <w:ind w:left="77"/>
              <w:rPr>
                <w:sz w:val="18"/>
              </w:rPr>
            </w:pPr>
            <w:r>
              <w:rPr>
                <w:sz w:val="18"/>
              </w:rPr>
              <w:t>36 CFR Part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297</w:t>
            </w:r>
          </w:p>
          <w:p>
            <w:pPr>
              <w:pStyle w:val="TableParagraph"/>
              <w:ind w:left="77" w:right="407"/>
              <w:rPr>
                <w:sz w:val="18"/>
              </w:rPr>
            </w:pPr>
            <w:r>
              <w:rPr>
                <w:sz w:val="18"/>
              </w:rPr>
              <w:t>“Wild and Scenic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Rivers”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(USDA)</w:t>
            </w:r>
          </w:p>
        </w:tc>
        <w:tc>
          <w:tcPr>
            <w:tcW w:w="2144" w:type="dxa"/>
            <w:tcBorders>
              <w:top w:val="thinThickThinSmallGap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267" w:val="left" w:leader="none"/>
              </w:tabs>
              <w:spacing w:line="240" w:lineRule="auto" w:before="22" w:after="0"/>
              <w:ind w:left="395" w:right="308" w:hanging="281"/>
              <w:jc w:val="left"/>
              <w:rPr>
                <w:sz w:val="18"/>
              </w:rPr>
            </w:pPr>
            <w:r>
              <w:rPr>
                <w:sz w:val="18"/>
              </w:rPr>
              <w:t>Acquisition 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undeveloped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land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67" w:val="left" w:leader="none"/>
              </w:tabs>
              <w:spacing w:line="206" w:lineRule="exact" w:before="0" w:after="0"/>
              <w:ind w:left="266" w:right="0" w:hanging="152"/>
              <w:jc w:val="left"/>
              <w:rPr>
                <w:sz w:val="18"/>
              </w:rPr>
            </w:pPr>
            <w:r>
              <w:rPr>
                <w:sz w:val="18"/>
              </w:rPr>
              <w:t>Change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use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67" w:val="left" w:leader="none"/>
              </w:tabs>
              <w:spacing w:line="207" w:lineRule="exact" w:before="0" w:after="0"/>
              <w:ind w:left="266" w:right="0" w:hanging="152"/>
              <w:jc w:val="left"/>
              <w:rPr>
                <w:sz w:val="18"/>
              </w:rPr>
            </w:pPr>
            <w:r>
              <w:rPr>
                <w:sz w:val="18"/>
              </w:rPr>
              <w:t>Major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rehabilitation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67" w:val="left" w:leader="none"/>
              </w:tabs>
              <w:spacing w:line="240" w:lineRule="auto" w:before="2" w:after="0"/>
              <w:ind w:left="266" w:right="0" w:hanging="152"/>
              <w:jc w:val="left"/>
              <w:rPr>
                <w:sz w:val="18"/>
              </w:rPr>
            </w:pPr>
            <w:r>
              <w:rPr>
                <w:sz w:val="18"/>
              </w:rPr>
              <w:t>New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construction</w:t>
            </w:r>
          </w:p>
        </w:tc>
        <w:tc>
          <w:tcPr>
            <w:tcW w:w="2358" w:type="dxa"/>
            <w:gridSpan w:val="2"/>
            <w:tcBorders>
              <w:top w:val="thinThickThinSmallGap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14" w:right="167"/>
              <w:rPr>
                <w:sz w:val="18"/>
              </w:rPr>
            </w:pPr>
            <w:r>
              <w:rPr>
                <w:sz w:val="18"/>
              </w:rPr>
              <w:t>Project is located within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one (1) mile of 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designated Wild &amp; Scenic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River, or river being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studied as a potential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component of the Wild &amp;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Scenic River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system.</w:t>
            </w:r>
          </w:p>
          <w:p>
            <w:pPr>
              <w:pStyle w:val="TableParagraph"/>
              <w:spacing w:before="114"/>
              <w:ind w:left="114" w:right="118"/>
              <w:rPr>
                <w:sz w:val="18"/>
              </w:rPr>
            </w:pPr>
            <w:r>
              <w:rPr>
                <w:sz w:val="18"/>
              </w:rPr>
              <w:t>Project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located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upstream, downstream, or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on a tributary of river that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is designated, studied 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has potential for listing 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system.</w:t>
            </w:r>
          </w:p>
          <w:p>
            <w:pPr>
              <w:pStyle w:val="TableParagraph"/>
              <w:spacing w:before="116"/>
              <w:ind w:left="114" w:right="197"/>
              <w:rPr>
                <w:sz w:val="18"/>
              </w:rPr>
            </w:pPr>
            <w:r>
              <w:rPr>
                <w:sz w:val="18"/>
              </w:rPr>
              <w:t>Protected rivers are: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Designated, Study 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National River Inventory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(NRI) rivers.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NRI rivers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may be eligible for listing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Wild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Scenic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River.</w:t>
            </w:r>
          </w:p>
        </w:tc>
        <w:tc>
          <w:tcPr>
            <w:tcW w:w="2511" w:type="dxa"/>
            <w:tcBorders>
              <w:top w:val="thinThickThinSmallGap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13" w:right="92"/>
              <w:rPr>
                <w:sz w:val="18"/>
              </w:rPr>
            </w:pPr>
            <w:r>
              <w:rPr>
                <w:sz w:val="18"/>
              </w:rPr>
              <w:t>Protected rivers on National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Service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20"/>
              </w:rPr>
              <w:t>(</w:t>
            </w:r>
            <w:r>
              <w:rPr>
                <w:sz w:val="18"/>
              </w:rPr>
              <w:t>NPS)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website: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74" w:val="left" w:leader="none"/>
              </w:tabs>
              <w:spacing w:line="240" w:lineRule="auto" w:before="0" w:after="0"/>
              <w:ind w:left="273" w:right="217" w:hanging="161"/>
              <w:jc w:val="left"/>
              <w:rPr>
                <w:sz w:val="18"/>
              </w:rPr>
            </w:pPr>
            <w:hyperlink r:id="rId157">
              <w:r>
                <w:rPr>
                  <w:color w:val="0000FF"/>
                  <w:sz w:val="18"/>
                  <w:u w:val="single" w:color="0000FF"/>
                </w:rPr>
                <w:t>Designated</w:t>
              </w:r>
              <w:r>
                <w:rPr>
                  <w:color w:val="0000FF"/>
                  <w:sz w:val="18"/>
                </w:rPr>
                <w:t> </w:t>
              </w:r>
            </w:hyperlink>
            <w:r>
              <w:rPr>
                <w:sz w:val="18"/>
              </w:rPr>
              <w:t>wild &amp; scenic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rivers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74" w:val="left" w:leader="none"/>
              </w:tabs>
              <w:spacing w:line="237" w:lineRule="auto" w:before="0" w:after="0"/>
              <w:ind w:left="273" w:right="118" w:hanging="180"/>
              <w:jc w:val="left"/>
              <w:rPr>
                <w:sz w:val="18"/>
              </w:rPr>
            </w:pPr>
            <w:hyperlink r:id="rId158">
              <w:r>
                <w:rPr>
                  <w:color w:val="0000FF"/>
                  <w:sz w:val="18"/>
                  <w:u w:val="single" w:color="0000FF"/>
                </w:rPr>
                <w:t>Study</w:t>
              </w:r>
              <w:r>
                <w:rPr>
                  <w:color w:val="0000FF"/>
                  <w:sz w:val="18"/>
                </w:rPr>
                <w:t> </w:t>
              </w:r>
            </w:hyperlink>
            <w:r>
              <w:rPr>
                <w:sz w:val="18"/>
              </w:rPr>
              <w:t>rivers (potential wild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scenic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rivers),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74" w:val="left" w:leader="none"/>
              </w:tabs>
              <w:spacing w:line="240" w:lineRule="auto" w:before="1" w:after="0"/>
              <w:ind w:left="273" w:right="156" w:hanging="180"/>
              <w:jc w:val="left"/>
              <w:rPr>
                <w:sz w:val="18"/>
              </w:rPr>
            </w:pPr>
            <w:hyperlink r:id="rId159">
              <w:r>
                <w:rPr>
                  <w:color w:val="0000FF"/>
                  <w:sz w:val="18"/>
                  <w:u w:val="single" w:color="0000FF"/>
                </w:rPr>
                <w:t>National River Inventory</w:t>
              </w:r>
            </w:hyperlink>
            <w:r>
              <w:rPr>
                <w:color w:val="0000FF"/>
                <w:spacing w:val="1"/>
                <w:sz w:val="18"/>
              </w:rPr>
              <w:t> </w:t>
            </w:r>
            <w:r>
              <w:rPr>
                <w:sz w:val="18"/>
              </w:rPr>
              <w:t>(NRI) listed rivers (eligible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rivers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 segments).</w:t>
            </w: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13" w:right="171"/>
              <w:rPr>
                <w:sz w:val="18"/>
              </w:rPr>
            </w:pPr>
            <w:r>
              <w:rPr>
                <w:sz w:val="18"/>
              </w:rPr>
              <w:t>GIS shape files (maps) for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Designated Rivers can also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be downloaded from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NPS site.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398" w:lineRule="auto"/>
              <w:ind w:left="113" w:right="342"/>
              <w:rPr>
                <w:sz w:val="18"/>
              </w:rPr>
            </w:pPr>
            <w:hyperlink r:id="rId160">
              <w:r>
                <w:rPr>
                  <w:color w:val="0000FF"/>
                  <w:sz w:val="18"/>
                  <w:u w:val="single" w:color="0000FF"/>
                </w:rPr>
                <w:t>River Management Plans</w:t>
              </w:r>
            </w:hyperlink>
            <w:r>
              <w:rPr>
                <w:color w:val="0000FF"/>
                <w:spacing w:val="-47"/>
                <w:sz w:val="18"/>
              </w:rPr>
              <w:t> </w:t>
            </w:r>
            <w:hyperlink r:id="rId161">
              <w:r>
                <w:rPr>
                  <w:color w:val="0000FF"/>
                  <w:sz w:val="18"/>
                  <w:u w:val="single" w:color="0000FF"/>
                </w:rPr>
                <w:t>Managing</w:t>
              </w:r>
              <w:r>
                <w:rPr>
                  <w:color w:val="0000FF"/>
                  <w:spacing w:val="-1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Agencies</w:t>
              </w:r>
            </w:hyperlink>
          </w:p>
        </w:tc>
        <w:tc>
          <w:tcPr>
            <w:tcW w:w="2612" w:type="dxa"/>
            <w:tcBorders>
              <w:top w:val="thinThickThinSmallGap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12" w:right="89"/>
              <w:rPr>
                <w:sz w:val="18"/>
              </w:rPr>
            </w:pPr>
            <w:r>
              <w:rPr>
                <w:sz w:val="18"/>
              </w:rPr>
              <w:t>For a Designated River 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Study River, determination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National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Park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Service (NPS), or other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federal/state/local Managing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Agency, must be obtained,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with finding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project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will not have a direct 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adverse effect on the river nor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invade or diminish values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associated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such rivers.</w:t>
            </w:r>
          </w:p>
          <w:p>
            <w:pPr>
              <w:pStyle w:val="TableParagraph"/>
              <w:spacing w:before="114"/>
              <w:ind w:left="112" w:right="144"/>
              <w:rPr>
                <w:sz w:val="18"/>
              </w:rPr>
            </w:pPr>
            <w:r>
              <w:rPr>
                <w:sz w:val="18"/>
              </w:rPr>
              <w:t>For NRI rivers, consultation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with NPS is recommended to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identify and eliminate direct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and adverse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effects.</w:t>
            </w:r>
          </w:p>
        </w:tc>
        <w:tc>
          <w:tcPr>
            <w:tcW w:w="2079" w:type="dxa"/>
            <w:tcBorders>
              <w:top w:val="thinThickThinSmallGap" w:sz="12" w:space="0" w:color="000000"/>
              <w:left w:val="single" w:sz="6" w:space="0" w:color="000000"/>
            </w:tcBorders>
          </w:tcPr>
          <w:p>
            <w:pPr>
              <w:pStyle w:val="TableParagraph"/>
              <w:spacing w:before="22"/>
              <w:ind w:left="111" w:right="114"/>
              <w:rPr>
                <w:sz w:val="18"/>
              </w:rPr>
            </w:pPr>
            <w:hyperlink r:id="rId162">
              <w:r>
                <w:rPr>
                  <w:color w:val="0000FF"/>
                  <w:sz w:val="18"/>
                  <w:u w:val="single" w:color="0000FF"/>
                </w:rPr>
                <w:t>National Park Service</w:t>
              </w:r>
              <w:r>
                <w:rPr>
                  <w:sz w:val="18"/>
                </w:rPr>
                <w:t>,</w:t>
              </w:r>
            </w:hyperlink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and </w:t>
            </w:r>
            <w:hyperlink r:id="rId159">
              <w:r>
                <w:rPr>
                  <w:color w:val="0000FF"/>
                  <w:sz w:val="18"/>
                  <w:u w:val="single" w:color="0000FF"/>
                </w:rPr>
                <w:t>here</w:t>
              </w:r>
            </w:hyperlink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11" w:right="370"/>
              <w:rPr>
                <w:sz w:val="18"/>
              </w:rPr>
            </w:pPr>
            <w:r>
              <w:rPr>
                <w:sz w:val="18"/>
              </w:rPr>
              <w:t>NPS </w:t>
            </w:r>
            <w:hyperlink r:id="rId163">
              <w:r>
                <w:rPr>
                  <w:color w:val="0000FF"/>
                  <w:sz w:val="18"/>
                  <w:u w:val="single" w:color="0000FF"/>
                </w:rPr>
                <w:t>consultation</w:t>
              </w:r>
            </w:hyperlink>
            <w:r>
              <w:rPr>
                <w:color w:val="0000FF"/>
                <w:spacing w:val="1"/>
                <w:sz w:val="18"/>
              </w:rPr>
              <w:t> </w:t>
            </w:r>
            <w:hyperlink r:id="rId163">
              <w:r>
                <w:rPr>
                  <w:color w:val="0000FF"/>
                  <w:sz w:val="18"/>
                </w:rPr>
                <w:t>instructions</w:t>
              </w:r>
              <w:r>
                <w:rPr>
                  <w:color w:val="0000FF"/>
                  <w:spacing w:val="-2"/>
                  <w:sz w:val="18"/>
                </w:rPr>
                <w:t> </w:t>
              </w:r>
              <w:r>
                <w:rPr>
                  <w:color w:val="0000FF"/>
                  <w:sz w:val="18"/>
                </w:rPr>
                <w:t>for</w:t>
              </w:r>
              <w:r>
                <w:rPr>
                  <w:color w:val="0000FF"/>
                  <w:spacing w:val="-3"/>
                  <w:sz w:val="18"/>
                </w:rPr>
                <w:t> </w:t>
              </w:r>
              <w:r>
                <w:rPr>
                  <w:color w:val="0000FF"/>
                  <w:sz w:val="18"/>
                </w:rPr>
                <w:t>NRI</w:t>
              </w:r>
            </w:hyperlink>
          </w:p>
          <w:p>
            <w:pPr>
              <w:pStyle w:val="TableParagraph"/>
              <w:spacing w:line="20" w:lineRule="exact"/>
              <w:ind w:left="111"/>
              <w:rPr>
                <w:sz w:val="2"/>
              </w:rPr>
            </w:pPr>
            <w:r>
              <w:rPr>
                <w:sz w:val="2"/>
              </w:rPr>
              <w:pict>
                <v:group style="width:76.55pt;height:.6pt;mso-position-horizontal-relative:char;mso-position-vertical-relative:line" id="docshapegroup8" coordorigin="0,0" coordsize="1531,12">
                  <v:rect style="position:absolute;left:0;top:0;width:1531;height:12" id="docshape9" filled="true" fillcolor="#0000ff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453" w:lineRule="auto" w:before="164"/>
              <w:ind w:left="111" w:right="524"/>
              <w:rPr>
                <w:sz w:val="18"/>
              </w:rPr>
            </w:pPr>
            <w:r>
              <w:rPr>
                <w:sz w:val="18"/>
              </w:rPr>
              <w:t>NPS </w:t>
            </w:r>
            <w:hyperlink r:id="rId164">
              <w:r>
                <w:rPr>
                  <w:color w:val="0000FF"/>
                  <w:sz w:val="18"/>
                  <w:u w:val="single" w:color="0000FF"/>
                </w:rPr>
                <w:t>publications</w:t>
              </w:r>
            </w:hyperlink>
            <w:r>
              <w:rPr>
                <w:color w:val="0000FF"/>
                <w:spacing w:val="-47"/>
                <w:sz w:val="18"/>
              </w:rPr>
              <w:t> </w:t>
            </w:r>
            <w:hyperlink r:id="rId165">
              <w:r>
                <w:rPr>
                  <w:color w:val="0000FF"/>
                  <w:sz w:val="18"/>
                  <w:u w:val="single" w:color="0000FF"/>
                </w:rPr>
                <w:t>HUD</w:t>
              </w:r>
              <w:r>
                <w:rPr>
                  <w:color w:val="0000FF"/>
                  <w:spacing w:val="-1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Exchange</w:t>
              </w:r>
            </w:hyperlink>
          </w:p>
        </w:tc>
      </w:tr>
    </w:tbl>
    <w:p>
      <w:pPr>
        <w:spacing w:line="240" w:lineRule="auto" w:before="5"/>
        <w:rPr>
          <w:sz w:val="6"/>
        </w:rPr>
      </w:pPr>
    </w:p>
    <w:p>
      <w:pPr>
        <w:spacing w:before="94"/>
        <w:ind w:left="223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24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CFR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Parts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58.6/50.4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– Other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Requirements</w:t>
      </w:r>
    </w:p>
    <w:p>
      <w:pPr>
        <w:spacing w:line="240" w:lineRule="auto" w:before="6" w:after="0"/>
        <w:rPr>
          <w:b/>
          <w:sz w:val="20"/>
        </w:rPr>
      </w:pPr>
    </w:p>
    <w:tbl>
      <w:tblPr>
        <w:tblW w:w="0" w:type="auto"/>
        <w:jc w:val="left"/>
        <w:tblInd w:w="161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2144"/>
        <w:gridCol w:w="2357"/>
        <w:gridCol w:w="2511"/>
        <w:gridCol w:w="2612"/>
        <w:gridCol w:w="2079"/>
      </w:tblGrid>
      <w:tr>
        <w:trPr>
          <w:trHeight w:val="3170" w:hRule="atLeast"/>
        </w:trPr>
        <w:tc>
          <w:tcPr>
            <w:tcW w:w="190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7" w:right="32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</w:t>
            </w:r>
            <w:r>
              <w:rPr>
                <w:b/>
                <w:i/>
                <w:spacing w:val="-9"/>
                <w:sz w:val="20"/>
              </w:rPr>
              <w:t> </w:t>
            </w:r>
            <w:r>
              <w:rPr>
                <w:b/>
                <w:i/>
                <w:sz w:val="20"/>
              </w:rPr>
              <w:t>Airport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Clear</w:t>
            </w:r>
            <w:r>
              <w:rPr>
                <w:b/>
                <w:i/>
                <w:spacing w:val="-53"/>
                <w:sz w:val="20"/>
              </w:rPr>
              <w:t> </w:t>
            </w:r>
            <w:r>
              <w:rPr>
                <w:b/>
                <w:i/>
                <w:sz w:val="20"/>
              </w:rPr>
              <w:t>Zones</w:t>
            </w:r>
          </w:p>
          <w:p>
            <w:pPr>
              <w:pStyle w:val="TableParagraph"/>
              <w:spacing w:line="207" w:lineRule="exact" w:before="116"/>
              <w:ind w:left="77"/>
              <w:rPr>
                <w:sz w:val="18"/>
              </w:rPr>
            </w:pPr>
            <w:r>
              <w:rPr>
                <w:sz w:val="18"/>
              </w:rPr>
              <w:t>24 CFR Part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51</w:t>
            </w:r>
          </w:p>
          <w:p>
            <w:pPr>
              <w:pStyle w:val="TableParagraph"/>
              <w:ind w:left="77" w:right="183"/>
              <w:rPr>
                <w:sz w:val="18"/>
              </w:rPr>
            </w:pPr>
            <w:r>
              <w:rPr>
                <w:sz w:val="18"/>
              </w:rPr>
              <w:t>Subpart D “Siting of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HUD-Assisted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Projects in Clear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Zones and Accident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Potential Zones”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(HUD)</w:t>
            </w:r>
          </w:p>
        </w:tc>
        <w:tc>
          <w:tcPr>
            <w:tcW w:w="2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267" w:val="left" w:leader="none"/>
              </w:tabs>
              <w:spacing w:line="240" w:lineRule="auto" w:before="0" w:after="0"/>
              <w:ind w:left="395" w:right="308" w:hanging="281"/>
              <w:jc w:val="left"/>
              <w:rPr>
                <w:sz w:val="18"/>
              </w:rPr>
            </w:pPr>
            <w:r>
              <w:rPr>
                <w:sz w:val="18"/>
              </w:rPr>
              <w:t>Purchase or sale of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real property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4" w:right="106"/>
              <w:rPr>
                <w:sz w:val="18"/>
              </w:rPr>
            </w:pPr>
            <w:r>
              <w:rPr>
                <w:sz w:val="18"/>
              </w:rPr>
              <w:t>Project is located within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2,500 feet of the end of 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civil airport runway 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15,000 feet of the end of 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military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airfield runway.</w:t>
            </w:r>
          </w:p>
        </w:tc>
        <w:tc>
          <w:tcPr>
            <w:tcW w:w="25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4" w:right="461"/>
              <w:rPr>
                <w:sz w:val="18"/>
              </w:rPr>
            </w:pPr>
            <w:r>
              <w:rPr>
                <w:sz w:val="18"/>
              </w:rPr>
              <w:t>Airport clear zone maps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available from airport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operations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authority.</w:t>
            </w:r>
          </w:p>
        </w:tc>
        <w:tc>
          <w:tcPr>
            <w:tcW w:w="2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3" w:right="342"/>
              <w:rPr>
                <w:sz w:val="18"/>
              </w:rPr>
            </w:pPr>
            <w:r>
              <w:rPr>
                <w:sz w:val="18"/>
              </w:rPr>
              <w:t>Purchase or sale of 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property in a CZ requires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notification to buyer per 24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CFR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Part 58.6(d).</w:t>
            </w: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113" w:right="99"/>
              <w:rPr>
                <w:sz w:val="18"/>
              </w:rPr>
            </w:pPr>
            <w:r>
              <w:rPr>
                <w:sz w:val="18"/>
              </w:rPr>
              <w:t>The notice informs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prospective buyer of potential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hazards from airplane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accidents and the potential by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airport or airfield operators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who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may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wish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purchase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 property at some point 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 future.</w:t>
            </w:r>
          </w:p>
        </w:tc>
        <w:tc>
          <w:tcPr>
            <w:tcW w:w="207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12" w:right="363"/>
              <w:rPr>
                <w:sz w:val="18"/>
              </w:rPr>
            </w:pPr>
            <w:r>
              <w:rPr>
                <w:sz w:val="18"/>
              </w:rPr>
              <w:t>Contact airport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operator or nearest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FAA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District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office.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83" w:val="left" w:leader="none"/>
              </w:tabs>
              <w:spacing w:line="240" w:lineRule="auto" w:before="70" w:after="0"/>
              <w:ind w:left="282" w:right="0" w:hanging="171"/>
              <w:jc w:val="left"/>
              <w:rPr>
                <w:sz w:val="18"/>
              </w:rPr>
            </w:pPr>
            <w:hyperlink r:id="rId25">
              <w:r>
                <w:rPr>
                  <w:color w:val="0000FF"/>
                  <w:sz w:val="18"/>
                  <w:u w:val="single" w:color="0000FF"/>
                </w:rPr>
                <w:t>Airport</w:t>
              </w:r>
              <w:r>
                <w:rPr>
                  <w:color w:val="0000FF"/>
                  <w:spacing w:val="-3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operators</w:t>
              </w:r>
            </w:hyperlink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12" w:right="343"/>
              <w:rPr>
                <w:sz w:val="18"/>
              </w:rPr>
            </w:pPr>
            <w:r>
              <w:rPr>
                <w:sz w:val="18"/>
              </w:rPr>
              <w:t>HUD </w:t>
            </w:r>
            <w:hyperlink r:id="rId166">
              <w:r>
                <w:rPr>
                  <w:color w:val="0000FF"/>
                  <w:sz w:val="18"/>
                  <w:u w:val="single" w:color="0000FF"/>
                </w:rPr>
                <w:t>Sample buyer</w:t>
              </w:r>
            </w:hyperlink>
            <w:r>
              <w:rPr>
                <w:color w:val="0000FF"/>
                <w:spacing w:val="-47"/>
                <w:sz w:val="18"/>
              </w:rPr>
              <w:t> </w:t>
            </w:r>
            <w:hyperlink r:id="rId166">
              <w:r>
                <w:rPr>
                  <w:color w:val="0000FF"/>
                  <w:sz w:val="18"/>
                  <w:u w:val="single" w:color="0000FF"/>
                </w:rPr>
                <w:t>notification</w:t>
              </w:r>
            </w:hyperlink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12"/>
              <w:rPr>
                <w:sz w:val="18"/>
              </w:rPr>
            </w:pPr>
            <w:hyperlink r:id="rId28">
              <w:r>
                <w:rPr>
                  <w:color w:val="0000FF"/>
                  <w:sz w:val="18"/>
                  <w:u w:val="single" w:color="0000FF"/>
                </w:rPr>
                <w:t>HUD</w:t>
              </w:r>
              <w:r>
                <w:rPr>
                  <w:color w:val="0000FF"/>
                  <w:spacing w:val="-2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Exchange</w:t>
              </w:r>
            </w:hyperlink>
          </w:p>
        </w:tc>
      </w:tr>
    </w:tbl>
    <w:p>
      <w:pPr>
        <w:spacing w:after="0"/>
        <w:rPr>
          <w:sz w:val="18"/>
        </w:rPr>
        <w:sectPr>
          <w:pgSz w:w="15840" w:h="12240" w:orient="landscape"/>
          <w:pgMar w:header="0" w:footer="1559" w:top="900" w:bottom="1740" w:left="1000" w:right="980"/>
        </w:sectPr>
      </w:pPr>
    </w:p>
    <w:tbl>
      <w:tblPr>
        <w:tblW w:w="0" w:type="auto"/>
        <w:jc w:val="left"/>
        <w:tblInd w:w="161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2144"/>
        <w:gridCol w:w="2269"/>
        <w:gridCol w:w="89"/>
        <w:gridCol w:w="2511"/>
        <w:gridCol w:w="2612"/>
        <w:gridCol w:w="2079"/>
      </w:tblGrid>
      <w:tr>
        <w:trPr>
          <w:trHeight w:val="896" w:hRule="atLeast"/>
        </w:trPr>
        <w:tc>
          <w:tcPr>
            <w:tcW w:w="1908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ind w:left="77" w:right="280"/>
              <w:rPr>
                <w:sz w:val="18"/>
              </w:rPr>
            </w:pPr>
            <w:r>
              <w:rPr>
                <w:b/>
                <w:sz w:val="20"/>
              </w:rPr>
              <w:t>Environmental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Issue/Impact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18"/>
              </w:rPr>
              <w:t>(Statute, Authority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&amp;/or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Regulation)</w:t>
            </w:r>
          </w:p>
        </w:tc>
        <w:tc>
          <w:tcPr>
            <w:tcW w:w="2144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ind w:left="77" w:right="955"/>
              <w:rPr>
                <w:b/>
                <w:sz w:val="20"/>
              </w:rPr>
            </w:pPr>
            <w:r>
              <w:rPr>
                <w:b/>
                <w:sz w:val="20"/>
              </w:rPr>
              <w:t>Generally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Applicable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Activities</w:t>
            </w:r>
          </w:p>
        </w:tc>
        <w:tc>
          <w:tcPr>
            <w:tcW w:w="2269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ind w:left="74" w:right="136"/>
              <w:rPr>
                <w:sz w:val="20"/>
              </w:rPr>
            </w:pPr>
            <w:r>
              <w:rPr>
                <w:b/>
                <w:sz w:val="20"/>
              </w:rPr>
              <w:t>Threshold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sz w:val="20"/>
              </w:rPr>
              <w:t>(Analysis/Evaluation/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Consultation)</w:t>
            </w:r>
          </w:p>
        </w:tc>
        <w:tc>
          <w:tcPr>
            <w:tcW w:w="2600" w:type="dxa"/>
            <w:gridSpan w:val="2"/>
            <w:tcBorders>
              <w:bottom w:val="thinThickThinSmallGap" w:sz="12" w:space="0" w:color="000000"/>
            </w:tcBorders>
          </w:tcPr>
          <w:p>
            <w:pPr>
              <w:pStyle w:val="TableParagraph"/>
              <w:ind w:left="73" w:right="249"/>
              <w:rPr>
                <w:sz w:val="20"/>
              </w:rPr>
            </w:pPr>
            <w:r>
              <w:rPr>
                <w:b/>
                <w:sz w:val="20"/>
              </w:rPr>
              <w:t>Source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Documentation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sz w:val="20"/>
              </w:rPr>
              <w:t>(Map/On-line Listing/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Agency Contacts)</w:t>
            </w:r>
          </w:p>
        </w:tc>
        <w:tc>
          <w:tcPr>
            <w:tcW w:w="2612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spacing w:line="223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Required</w:t>
            </w:r>
          </w:p>
        </w:tc>
        <w:tc>
          <w:tcPr>
            <w:tcW w:w="2079" w:type="dxa"/>
            <w:tcBorders>
              <w:bottom w:val="thinThickThinSmallGap" w:sz="12" w:space="0" w:color="000000"/>
            </w:tcBorders>
          </w:tcPr>
          <w:p>
            <w:pPr>
              <w:pStyle w:val="TableParagraph"/>
              <w:spacing w:line="223" w:lineRule="exact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Further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Information</w:t>
            </w:r>
          </w:p>
        </w:tc>
      </w:tr>
      <w:tr>
        <w:trPr>
          <w:trHeight w:val="1627" w:hRule="atLeast"/>
        </w:trPr>
        <w:tc>
          <w:tcPr>
            <w:tcW w:w="1908" w:type="dxa"/>
            <w:tcBorders>
              <w:top w:val="thinThickThinSmallGap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77" w:right="82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</w:t>
            </w:r>
            <w:r>
              <w:rPr>
                <w:b/>
                <w:i/>
                <w:spacing w:val="-14"/>
                <w:sz w:val="20"/>
              </w:rPr>
              <w:t> </w:t>
            </w:r>
            <w:r>
              <w:rPr>
                <w:b/>
                <w:i/>
                <w:sz w:val="20"/>
              </w:rPr>
              <w:t>Coastal</w:t>
            </w:r>
            <w:r>
              <w:rPr>
                <w:b/>
                <w:i/>
                <w:spacing w:val="-53"/>
                <w:sz w:val="20"/>
              </w:rPr>
              <w:t> </w:t>
            </w:r>
            <w:r>
              <w:rPr>
                <w:b/>
                <w:i/>
                <w:sz w:val="20"/>
              </w:rPr>
              <w:t>Barriers</w:t>
            </w:r>
          </w:p>
          <w:p>
            <w:pPr>
              <w:pStyle w:val="TableParagraph"/>
              <w:spacing w:before="115"/>
              <w:ind w:left="77" w:right="122"/>
              <w:rPr>
                <w:sz w:val="18"/>
              </w:rPr>
            </w:pPr>
            <w:r>
              <w:rPr>
                <w:sz w:val="18"/>
              </w:rPr>
              <w:t>Coastal Barrier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Resources Act, 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amended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(16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U.S.C.</w:t>
            </w:r>
          </w:p>
          <w:p>
            <w:pPr>
              <w:pStyle w:val="TableParagraph"/>
              <w:spacing w:line="205" w:lineRule="exact"/>
              <w:ind w:left="77"/>
              <w:rPr>
                <w:sz w:val="18"/>
              </w:rPr>
            </w:pPr>
            <w:r>
              <w:rPr>
                <w:sz w:val="18"/>
              </w:rPr>
              <w:t>3501)</w:t>
            </w:r>
          </w:p>
        </w:tc>
        <w:tc>
          <w:tcPr>
            <w:tcW w:w="2144" w:type="dxa"/>
            <w:tcBorders>
              <w:top w:val="thinThickThinSmall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267" w:val="left" w:leader="none"/>
              </w:tabs>
              <w:spacing w:line="240" w:lineRule="auto" w:before="9" w:after="0"/>
              <w:ind w:left="395" w:right="188" w:hanging="281"/>
              <w:jc w:val="left"/>
              <w:rPr>
                <w:sz w:val="18"/>
              </w:rPr>
            </w:pPr>
            <w:r>
              <w:rPr>
                <w:sz w:val="18"/>
              </w:rPr>
              <w:t>All activities having 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physical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impact</w:t>
            </w:r>
          </w:p>
        </w:tc>
        <w:tc>
          <w:tcPr>
            <w:tcW w:w="2358" w:type="dxa"/>
            <w:gridSpan w:val="2"/>
            <w:tcBorders>
              <w:top w:val="thinThickThinSmall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114" w:right="98"/>
              <w:rPr>
                <w:sz w:val="18"/>
              </w:rPr>
            </w:pPr>
            <w:r>
              <w:rPr>
                <w:sz w:val="18"/>
              </w:rPr>
              <w:t>Project is located in 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community listed in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Coastal Barrier Resources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System (CBRS).</w:t>
            </w:r>
          </w:p>
        </w:tc>
        <w:tc>
          <w:tcPr>
            <w:tcW w:w="2511" w:type="dxa"/>
            <w:tcBorders>
              <w:top w:val="thinThickThinSmall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113"/>
              <w:rPr>
                <w:sz w:val="18"/>
              </w:rPr>
            </w:pPr>
            <w:r>
              <w:rPr>
                <w:sz w:val="18"/>
              </w:rPr>
              <w:t>USFWS</w:t>
            </w:r>
            <w:r>
              <w:rPr>
                <w:spacing w:val="-2"/>
                <w:sz w:val="18"/>
              </w:rPr>
              <w:t> </w:t>
            </w:r>
            <w:hyperlink r:id="rId167">
              <w:r>
                <w:rPr>
                  <w:color w:val="0000FF"/>
                  <w:sz w:val="18"/>
                  <w:u w:val="single" w:color="0000FF"/>
                </w:rPr>
                <w:t>CBRS</w:t>
              </w:r>
              <w:r>
                <w:rPr>
                  <w:color w:val="0000FF"/>
                  <w:spacing w:val="-1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maps</w:t>
              </w:r>
            </w:hyperlink>
          </w:p>
          <w:p>
            <w:pPr>
              <w:pStyle w:val="TableParagraph"/>
              <w:spacing w:before="139"/>
              <w:ind w:left="113" w:right="91"/>
              <w:rPr>
                <w:sz w:val="18"/>
              </w:rPr>
            </w:pPr>
            <w:r>
              <w:rPr>
                <w:sz w:val="18"/>
              </w:rPr>
              <w:t>Coastal barriers are also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displayed on a FEMA Flood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Insurance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Map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(FIRM).</w:t>
            </w:r>
          </w:p>
        </w:tc>
        <w:tc>
          <w:tcPr>
            <w:tcW w:w="2612" w:type="dxa"/>
            <w:tcBorders>
              <w:top w:val="thinThickThinSmall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112" w:right="193"/>
              <w:rPr>
                <w:sz w:val="18"/>
              </w:rPr>
            </w:pPr>
            <w:r>
              <w:rPr>
                <w:sz w:val="18"/>
              </w:rPr>
              <w:t>Federal funding is prohibited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for projects located within 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designated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coastal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barrier.</w:t>
            </w:r>
          </w:p>
        </w:tc>
        <w:tc>
          <w:tcPr>
            <w:tcW w:w="2079" w:type="dxa"/>
            <w:tcBorders>
              <w:top w:val="thinThickThinSmallGap" w:sz="1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left="111" w:right="287"/>
              <w:rPr>
                <w:sz w:val="18"/>
              </w:rPr>
            </w:pPr>
            <w:hyperlink r:id="rId168">
              <w:r>
                <w:rPr>
                  <w:color w:val="0000FF"/>
                  <w:sz w:val="18"/>
                  <w:u w:val="single" w:color="0000FF"/>
                </w:rPr>
                <w:t>FEMA</w:t>
              </w:r>
              <w:r>
                <w:rPr>
                  <w:color w:val="0000FF"/>
                  <w:sz w:val="18"/>
                </w:rPr>
                <w:t> </w:t>
              </w:r>
            </w:hyperlink>
            <w:r>
              <w:rPr>
                <w:sz w:val="18"/>
              </w:rPr>
              <w:t>maps’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community panel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numbers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CBRS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11"/>
              <w:rPr>
                <w:sz w:val="18"/>
              </w:rPr>
            </w:pPr>
            <w:hyperlink r:id="rId169">
              <w:r>
                <w:rPr>
                  <w:color w:val="0000FF"/>
                  <w:sz w:val="18"/>
                  <w:u w:val="single" w:color="0000FF"/>
                </w:rPr>
                <w:t>HUD</w:t>
              </w:r>
              <w:r>
                <w:rPr>
                  <w:color w:val="0000FF"/>
                  <w:spacing w:val="-2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Exchange</w:t>
              </w:r>
            </w:hyperlink>
          </w:p>
        </w:tc>
      </w:tr>
      <w:tr>
        <w:trPr>
          <w:trHeight w:val="3647" w:hRule="atLeast"/>
        </w:trPr>
        <w:tc>
          <w:tcPr>
            <w:tcW w:w="1908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7" w:right="27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 Flood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w w:val="95"/>
                <w:sz w:val="20"/>
              </w:rPr>
              <w:t>Insurance</w:t>
            </w:r>
          </w:p>
          <w:p>
            <w:pPr>
              <w:pStyle w:val="TableParagraph"/>
              <w:spacing w:before="107"/>
              <w:ind w:left="77" w:right="217"/>
              <w:rPr>
                <w:sz w:val="18"/>
              </w:rPr>
            </w:pPr>
            <w:r>
              <w:rPr>
                <w:sz w:val="18"/>
              </w:rPr>
              <w:t>Flood Disaster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Protection Act 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1973, as amended.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National Flood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Insurance Reform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Act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1994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(42</w:t>
            </w:r>
          </w:p>
          <w:p>
            <w:pPr>
              <w:pStyle w:val="TableParagraph"/>
              <w:spacing w:line="206" w:lineRule="exact"/>
              <w:ind w:left="77"/>
              <w:rPr>
                <w:sz w:val="18"/>
              </w:rPr>
            </w:pPr>
            <w:r>
              <w:rPr>
                <w:sz w:val="18"/>
              </w:rPr>
              <w:t>U.S.C.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sec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4001f)</w:t>
            </w: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77"/>
              <w:rPr>
                <w:sz w:val="18"/>
              </w:rPr>
            </w:pPr>
            <w:r>
              <w:rPr>
                <w:sz w:val="18"/>
              </w:rPr>
              <w:t>44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CFR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Parts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59-77</w:t>
            </w:r>
          </w:p>
          <w:p>
            <w:pPr>
              <w:pStyle w:val="TableParagraph"/>
              <w:spacing w:before="1"/>
              <w:ind w:left="77" w:right="167"/>
              <w:rPr>
                <w:sz w:val="18"/>
              </w:rPr>
            </w:pPr>
            <w:r>
              <w:rPr>
                <w:sz w:val="18"/>
              </w:rPr>
              <w:t>“Regulations of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National Flood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Insurance Program”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(FEMA)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15" w:right="193"/>
              <w:rPr>
                <w:sz w:val="18"/>
              </w:rPr>
            </w:pPr>
            <w:r>
              <w:rPr>
                <w:sz w:val="18"/>
              </w:rPr>
              <w:t>All HUD programs that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provide assistance 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buildings.</w:t>
            </w:r>
          </w:p>
          <w:p>
            <w:pPr>
              <w:pStyle w:val="TableParagraph"/>
              <w:spacing w:line="207" w:lineRule="exact" w:before="107"/>
              <w:ind w:left="115"/>
              <w:rPr>
                <w:sz w:val="18"/>
              </w:rPr>
            </w:pPr>
            <w:r>
              <w:rPr>
                <w:sz w:val="18"/>
                <w:u w:val="single"/>
              </w:rPr>
              <w:t>Exceptions</w:t>
            </w:r>
            <w:r>
              <w:rPr>
                <w:sz w:val="18"/>
              </w:rPr>
              <w:t>: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67" w:val="left" w:leader="none"/>
              </w:tabs>
              <w:spacing w:line="240" w:lineRule="auto" w:before="0" w:after="0"/>
              <w:ind w:left="395" w:right="108" w:hanging="281"/>
              <w:jc w:val="left"/>
              <w:rPr>
                <w:sz w:val="18"/>
              </w:rPr>
            </w:pPr>
            <w:r>
              <w:rPr>
                <w:sz w:val="18"/>
              </w:rPr>
              <w:t>Leasing without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rehab, acquisition or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improvements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(however, may be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needed under</w:t>
            </w:r>
          </w:p>
          <w:p>
            <w:pPr>
              <w:pStyle w:val="TableParagraph"/>
              <w:spacing w:line="206" w:lineRule="exact"/>
              <w:ind w:left="395"/>
              <w:rPr>
                <w:sz w:val="18"/>
              </w:rPr>
            </w:pPr>
            <w:r>
              <w:rPr>
                <w:sz w:val="18"/>
              </w:rPr>
              <w:t>§55.12(b)(5))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67" w:val="left" w:leader="none"/>
              </w:tabs>
              <w:spacing w:line="240" w:lineRule="auto" w:before="0" w:after="0"/>
              <w:ind w:left="395" w:right="168" w:hanging="281"/>
              <w:jc w:val="left"/>
              <w:rPr>
                <w:sz w:val="18"/>
              </w:rPr>
            </w:pPr>
            <w:r>
              <w:rPr>
                <w:sz w:val="18"/>
              </w:rPr>
              <w:t>Loans &lt; $5,000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repaid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within 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year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67" w:val="left" w:leader="none"/>
              </w:tabs>
              <w:spacing w:line="207" w:lineRule="exact" w:before="1" w:after="0"/>
              <w:ind w:left="266" w:right="0" w:hanging="152"/>
              <w:jc w:val="left"/>
              <w:rPr>
                <w:sz w:val="18"/>
              </w:rPr>
            </w:pPr>
            <w:r>
              <w:rPr>
                <w:sz w:val="18"/>
              </w:rPr>
              <w:t>Maintenance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67" w:val="left" w:leader="none"/>
              </w:tabs>
              <w:spacing w:line="240" w:lineRule="auto" w:before="0" w:after="0"/>
              <w:ind w:left="395" w:right="178" w:hanging="281"/>
              <w:jc w:val="left"/>
              <w:rPr>
                <w:sz w:val="18"/>
              </w:rPr>
            </w:pPr>
            <w:r>
              <w:rPr>
                <w:sz w:val="18"/>
              </w:rPr>
              <w:t>State-administered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formula grants (i.e.,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CDBG, HOME &amp;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programs)</w:t>
            </w:r>
          </w:p>
        </w:tc>
        <w:tc>
          <w:tcPr>
            <w:tcW w:w="23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14" w:right="247"/>
              <w:rPr>
                <w:sz w:val="18"/>
              </w:rPr>
            </w:pPr>
            <w:r>
              <w:rPr>
                <w:sz w:val="18"/>
              </w:rPr>
              <w:t>Building is located within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Special Flood Hazard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Area (SFHA is the 100-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year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floodplain).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13" w:right="92"/>
              <w:rPr>
                <w:sz w:val="18"/>
              </w:rPr>
            </w:pPr>
            <w:r>
              <w:rPr>
                <w:sz w:val="18"/>
              </w:rPr>
              <w:t>FEMA Flood Insurance Rate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Maps (FIRM) or Flood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Hazard Boundary Maps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(FHBM).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13" w:right="312"/>
              <w:rPr>
                <w:sz w:val="18"/>
              </w:rPr>
            </w:pPr>
            <w:r>
              <w:rPr>
                <w:sz w:val="18"/>
              </w:rPr>
              <w:t>FEMA National Flood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Hazard Layer’s </w:t>
            </w:r>
            <w:hyperlink r:id="rId97">
              <w:r>
                <w:rPr>
                  <w:color w:val="0000FF"/>
                  <w:sz w:val="18"/>
                  <w:u w:val="single" w:color="0000FF"/>
                </w:rPr>
                <w:t>FIRM and</w:t>
              </w:r>
            </w:hyperlink>
            <w:r>
              <w:rPr>
                <w:color w:val="0000FF"/>
                <w:spacing w:val="-47"/>
                <w:sz w:val="18"/>
              </w:rPr>
              <w:t> </w:t>
            </w:r>
            <w:hyperlink r:id="rId97">
              <w:r>
                <w:rPr>
                  <w:color w:val="0000FF"/>
                  <w:sz w:val="18"/>
                  <w:u w:val="single" w:color="0000FF"/>
                </w:rPr>
                <w:t>FIRMette maps</w:t>
              </w:r>
              <w:r>
                <w:rPr>
                  <w:sz w:val="18"/>
                </w:rPr>
                <w:t>, </w:t>
              </w:r>
            </w:hyperlink>
            <w:r>
              <w:rPr>
                <w:sz w:val="18"/>
              </w:rPr>
              <w:t>the latter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covering small areas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(approx. 1 sq. mile) 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suitable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most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projects.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12" w:right="203"/>
              <w:rPr>
                <w:sz w:val="18"/>
              </w:rPr>
            </w:pPr>
            <w:r>
              <w:rPr>
                <w:sz w:val="18"/>
              </w:rPr>
              <w:t>Property owner must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purchase and maintain flood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insurance protection.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112" w:right="93"/>
              <w:rPr>
                <w:sz w:val="18"/>
              </w:rPr>
            </w:pPr>
            <w:r>
              <w:rPr>
                <w:sz w:val="18"/>
              </w:rPr>
              <w:t>Coverage is limited to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building and improvements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only (no coverage is available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for land).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If the Federal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assistance includes any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portion of the cost of any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machinery, equipment,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fixtures or furnishings,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total cost of such items must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also be covered by flood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insurance.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Coverage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requirements: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111" w:right="364"/>
              <w:rPr>
                <w:sz w:val="18"/>
              </w:rPr>
            </w:pPr>
            <w:r>
              <w:rPr>
                <w:sz w:val="18"/>
              </w:rPr>
              <w:t>FEMA </w:t>
            </w:r>
            <w:hyperlink r:id="rId170">
              <w:r>
                <w:rPr>
                  <w:color w:val="0000FF"/>
                  <w:sz w:val="18"/>
                  <w:u w:val="single" w:color="0000FF"/>
                </w:rPr>
                <w:t>Nat’l Flood</w:t>
              </w:r>
            </w:hyperlink>
            <w:r>
              <w:rPr>
                <w:color w:val="0000FF"/>
                <w:spacing w:val="1"/>
                <w:sz w:val="18"/>
              </w:rPr>
              <w:t> </w:t>
            </w:r>
            <w:hyperlink r:id="rId170">
              <w:r>
                <w:rPr>
                  <w:color w:val="0000FF"/>
                  <w:sz w:val="18"/>
                  <w:u w:val="single" w:color="0000FF"/>
                </w:rPr>
                <w:t>Insurance Program</w:t>
              </w:r>
            </w:hyperlink>
            <w:r>
              <w:rPr>
                <w:color w:val="0000FF"/>
                <w:spacing w:val="-47"/>
                <w:sz w:val="18"/>
              </w:rPr>
              <w:t> </w:t>
            </w:r>
            <w:r>
              <w:rPr>
                <w:sz w:val="18"/>
              </w:rPr>
              <w:t>(NFIP)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111" w:right="164"/>
              <w:rPr>
                <w:sz w:val="18"/>
              </w:rPr>
            </w:pPr>
            <w:r>
              <w:rPr>
                <w:sz w:val="18"/>
              </w:rPr>
              <w:t>FEMA </w:t>
            </w:r>
            <w:hyperlink r:id="rId171">
              <w:r>
                <w:rPr>
                  <w:color w:val="0000FF"/>
                  <w:sz w:val="18"/>
                  <w:u w:val="single" w:color="0000FF"/>
                </w:rPr>
                <w:t>Community</w:t>
              </w:r>
            </w:hyperlink>
            <w:r>
              <w:rPr>
                <w:color w:val="0000FF"/>
                <w:spacing w:val="1"/>
                <w:sz w:val="18"/>
              </w:rPr>
              <w:t> </w:t>
            </w:r>
            <w:hyperlink r:id="rId171">
              <w:r>
                <w:rPr>
                  <w:color w:val="0000FF"/>
                  <w:sz w:val="18"/>
                  <w:u w:val="single" w:color="0000FF"/>
                </w:rPr>
                <w:t>Status Book</w:t>
              </w:r>
              <w:r>
                <w:rPr>
                  <w:sz w:val="18"/>
                </w:rPr>
                <w:t>, </w:t>
              </w:r>
            </w:hyperlink>
            <w:r>
              <w:rPr>
                <w:sz w:val="18"/>
              </w:rPr>
              <w:t>showing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participation 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National Flood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Insurance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Program</w:t>
            </w: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111"/>
              <w:rPr>
                <w:sz w:val="18"/>
              </w:rPr>
            </w:pPr>
            <w:hyperlink r:id="rId172">
              <w:r>
                <w:rPr>
                  <w:color w:val="0000FF"/>
                  <w:sz w:val="18"/>
                  <w:u w:val="single" w:color="0000FF"/>
                </w:rPr>
                <w:t>HUD</w:t>
              </w:r>
              <w:r>
                <w:rPr>
                  <w:color w:val="0000FF"/>
                  <w:spacing w:val="-2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Exchange</w:t>
              </w:r>
            </w:hyperlink>
          </w:p>
        </w:tc>
      </w:tr>
      <w:tr>
        <w:trPr>
          <w:trHeight w:val="2633" w:hRule="atLeast"/>
        </w:trPr>
        <w:tc>
          <w:tcPr>
            <w:tcW w:w="1908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92"/>
              <w:ind w:left="115"/>
              <w:rPr>
                <w:sz w:val="18"/>
              </w:rPr>
            </w:pPr>
            <w:r>
              <w:rPr>
                <w:sz w:val="18"/>
                <w:u w:val="single"/>
              </w:rPr>
              <w:t>Inapplicable</w:t>
            </w:r>
            <w:r>
              <w:rPr>
                <w:sz w:val="18"/>
              </w:rPr>
              <w:t>: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17" w:val="left" w:leader="none"/>
              </w:tabs>
              <w:spacing w:line="240" w:lineRule="auto" w:before="0" w:after="0"/>
              <w:ind w:left="395" w:right="157" w:hanging="281"/>
              <w:jc w:val="left"/>
              <w:rPr>
                <w:sz w:val="18"/>
              </w:rPr>
            </w:pPr>
            <w:r>
              <w:rPr>
                <w:sz w:val="18"/>
              </w:rPr>
              <w:t>Improvements 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repairs costing less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than the deductible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of a standard flood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insurance policy on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 building (up to 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FEMA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deductible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</w:p>
          <w:p>
            <w:pPr>
              <w:pStyle w:val="TableParagraph"/>
              <w:spacing w:before="1"/>
              <w:ind w:left="395"/>
              <w:rPr>
                <w:sz w:val="18"/>
              </w:rPr>
            </w:pPr>
            <w:r>
              <w:rPr>
                <w:sz w:val="18"/>
              </w:rPr>
              <w:t>$10,000).</w:t>
            </w:r>
          </w:p>
        </w:tc>
        <w:tc>
          <w:tcPr>
            <w:tcW w:w="2358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233" w:val="left" w:leader="none"/>
              </w:tabs>
              <w:spacing w:line="240" w:lineRule="auto" w:before="1" w:after="0"/>
              <w:ind w:left="232" w:right="100" w:hanging="120"/>
              <w:jc w:val="left"/>
              <w:rPr>
                <w:sz w:val="18"/>
              </w:rPr>
            </w:pPr>
            <w:r>
              <w:rPr>
                <w:sz w:val="18"/>
              </w:rPr>
              <w:t>Grants – Term is for life 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 building, regardless 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transfer of ownership; 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coverage amount is equal to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total project cost (up 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maximum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coverage limit).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33" w:val="left" w:leader="none"/>
              </w:tabs>
              <w:spacing w:line="240" w:lineRule="auto" w:before="138" w:after="0"/>
              <w:ind w:left="232" w:right="210" w:hanging="120"/>
              <w:jc w:val="left"/>
              <w:rPr>
                <w:sz w:val="18"/>
              </w:rPr>
            </w:pPr>
            <w:r>
              <w:rPr>
                <w:sz w:val="18"/>
              </w:rPr>
              <w:t>Loans – Term equal to that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of the loan; coverage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amount equal to that of the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loan (up to maximum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coverage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limit).</w:t>
            </w:r>
          </w:p>
        </w:tc>
        <w:tc>
          <w:tcPr>
            <w:tcW w:w="2079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type w:val="continuous"/>
      <w:pgSz w:w="15840" w:h="12240" w:orient="landscape"/>
      <w:pgMar w:header="0" w:footer="1559" w:top="900" w:bottom="1740" w:left="10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0.189999pt;margin-top:512.576843pt;width:605.3pt;height:50.65pt;mso-position-horizontal-relative:page;mso-position-vertical-relative:page;z-index:-16571392" type="#_x0000_t202" id="docshape1" filled="false" stroked="false">
          <v:textbox inset="0,0,0,0">
            <w:txbxContent>
              <w:p>
                <w:pPr>
                  <w:pStyle w:val="BodyText"/>
                  <w:spacing w:before="20"/>
                  <w:ind w:left="20" w:right="18"/>
                  <w:jc w:val="both"/>
                  <w:rPr>
                    <w:b/>
                    <w:sz w:val="12"/>
                  </w:rPr>
                </w:pPr>
                <w:r>
                  <w:rPr>
                    <w:b/>
                    <w:u w:val="single"/>
                  </w:rPr>
                  <w:t>Important</w:t>
                </w:r>
                <w:r>
                  <w:rPr/>
                  <w:t>: (1) Information contained herein is for general guidance only. Applicable authorities and regulations take precedence over guidance</w:t>
                </w:r>
                <w:r>
                  <w:rPr>
                    <w:spacing w:val="1"/>
                  </w:rPr>
                  <w:t> </w:t>
                </w:r>
                <w:r>
                  <w:rPr/>
                  <w:t>material and should be consulted as necessary to achieve full compliance.   (2) HUD cannot attest to the accuracy of information provided by</w:t>
                </w:r>
                <w:r>
                  <w:rPr>
                    <w:spacing w:val="1"/>
                  </w:rPr>
                  <w:t> </w:t>
                </w:r>
                <w:r>
                  <w:rPr/>
                  <w:t>websites external to HUD, and access to these sites does not constitute an endorsement by HUD or any of its employees of sponsors, products or</w:t>
                </w:r>
                <w:r>
                  <w:rPr>
                    <w:spacing w:val="1"/>
                  </w:rPr>
                  <w:t> </w:t>
                </w:r>
                <w:r>
                  <w:rPr/>
                  <w:t>advertisements represented on the websites.. (3) </w:t>
                </w:r>
                <w:hyperlink r:id="rId1">
                  <w:r>
                    <w:rPr>
                      <w:color w:val="0000FF"/>
                      <w:u w:val="single" w:color="0000FF"/>
                    </w:rPr>
                    <w:t>Contact the HUD Environmental Officer in your area</w:t>
                  </w:r>
                </w:hyperlink>
                <w:r>
                  <w:rPr>
                    <w:color w:val="0000FF"/>
                  </w:rPr>
                  <w:t> </w:t>
                </w:r>
                <w:r>
                  <w:rPr/>
                  <w:t>for information or assistance related to</w:t>
                </w:r>
                <w:r>
                  <w:rPr>
                    <w:spacing w:val="1"/>
                  </w:rPr>
                  <w:t> </w:t>
                </w:r>
                <w:r>
                  <w:rPr/>
                  <w:t>compliance</w:t>
                </w:r>
                <w:r>
                  <w:rPr>
                    <w:spacing w:val="-2"/>
                  </w:rPr>
                  <w:t> </w:t>
                </w:r>
                <w:r>
                  <w:rPr/>
                  <w:t>with HUD environmental requirements.</w:t>
                </w:r>
                <w:r>
                  <w:rPr>
                    <w:spacing w:val="54"/>
                  </w:rPr>
                  <w:t> </w:t>
                </w:r>
                <w:r>
                  <w:rPr>
                    <w:b/>
                    <w:sz w:val="12"/>
                  </w:rPr>
                  <w:t>MOHR_HUD_REG-VII_4.22.21_7a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1898pt;margin-top:519.056946pt;width:632.2pt;height:50.65pt;mso-position-horizontal-relative:page;mso-position-vertical-relative:page;z-index:-16570880" type="#_x0000_t202" id="docshape2" filled="false" stroked="false">
          <v:textbox inset="0,0,0,0">
            <w:txbxContent>
              <w:p>
                <w:pPr>
                  <w:pStyle w:val="BodyText"/>
                  <w:spacing w:before="20"/>
                  <w:ind w:left="20" w:right="18"/>
                  <w:jc w:val="both"/>
                  <w:rPr>
                    <w:b/>
                    <w:sz w:val="12"/>
                  </w:rPr>
                </w:pPr>
                <w:r>
                  <w:rPr>
                    <w:b/>
                    <w:u w:val="single"/>
                  </w:rPr>
                  <w:t>Important</w:t>
                </w:r>
                <w:r>
                  <w:rPr/>
                  <w:t>: (1) Information contained herein is for general guidance only. Applicable authorities and regulations take precedence over guidance material</w:t>
                </w:r>
                <w:r>
                  <w:rPr>
                    <w:spacing w:val="1"/>
                  </w:rPr>
                  <w:t> </w:t>
                </w:r>
                <w:r>
                  <w:rPr/>
                  <w:t>and should be consulted as necessary to achieve full compliance.</w:t>
                </w:r>
                <w:r>
                  <w:rPr>
                    <w:spacing w:val="1"/>
                  </w:rPr>
                  <w:t> </w:t>
                </w:r>
                <w:r>
                  <w:rPr/>
                  <w:t>(2) HUD cannot attest to the accuracy of information provided by websites external to</w:t>
                </w:r>
                <w:r>
                  <w:rPr>
                    <w:spacing w:val="1"/>
                  </w:rPr>
                  <w:t> </w:t>
                </w:r>
                <w:r>
                  <w:rPr/>
                  <w:t>HUD,</w:t>
                </w:r>
                <w:r>
                  <w:rPr>
                    <w:spacing w:val="6"/>
                  </w:rPr>
                  <w:t> </w:t>
                </w:r>
                <w:r>
                  <w:rPr/>
                  <w:t>and</w:t>
                </w:r>
                <w:r>
                  <w:rPr>
                    <w:spacing w:val="7"/>
                  </w:rPr>
                  <w:t> </w:t>
                </w:r>
                <w:r>
                  <w:rPr/>
                  <w:t>access</w:t>
                </w:r>
                <w:r>
                  <w:rPr>
                    <w:spacing w:val="9"/>
                  </w:rPr>
                  <w:t> </w:t>
                </w:r>
                <w:r>
                  <w:rPr/>
                  <w:t>to</w:t>
                </w:r>
                <w:r>
                  <w:rPr>
                    <w:spacing w:val="10"/>
                  </w:rPr>
                  <w:t> </w:t>
                </w:r>
                <w:r>
                  <w:rPr/>
                  <w:t>these</w:t>
                </w:r>
                <w:r>
                  <w:rPr>
                    <w:spacing w:val="7"/>
                  </w:rPr>
                  <w:t> </w:t>
                </w:r>
                <w:r>
                  <w:rPr/>
                  <w:t>sites</w:t>
                </w:r>
                <w:r>
                  <w:rPr>
                    <w:spacing w:val="7"/>
                  </w:rPr>
                  <w:t> </w:t>
                </w:r>
                <w:r>
                  <w:rPr/>
                  <w:t>does</w:t>
                </w:r>
                <w:r>
                  <w:rPr>
                    <w:spacing w:val="9"/>
                  </w:rPr>
                  <w:t> </w:t>
                </w:r>
                <w:r>
                  <w:rPr/>
                  <w:t>not</w:t>
                </w:r>
                <w:r>
                  <w:rPr>
                    <w:spacing w:val="5"/>
                  </w:rPr>
                  <w:t> </w:t>
                </w:r>
                <w:r>
                  <w:rPr/>
                  <w:t>constitute</w:t>
                </w:r>
                <w:r>
                  <w:rPr>
                    <w:spacing w:val="9"/>
                  </w:rPr>
                  <w:t> </w:t>
                </w:r>
                <w:r>
                  <w:rPr/>
                  <w:t>an</w:t>
                </w:r>
                <w:r>
                  <w:rPr>
                    <w:spacing w:val="5"/>
                  </w:rPr>
                  <w:t> </w:t>
                </w:r>
                <w:r>
                  <w:rPr/>
                  <w:t>endorsement</w:t>
                </w:r>
                <w:r>
                  <w:rPr>
                    <w:spacing w:val="8"/>
                  </w:rPr>
                  <w:t> </w:t>
                </w:r>
                <w:r>
                  <w:rPr/>
                  <w:t>by</w:t>
                </w:r>
                <w:r>
                  <w:rPr>
                    <w:spacing w:val="7"/>
                  </w:rPr>
                  <w:t> </w:t>
                </w:r>
                <w:r>
                  <w:rPr/>
                  <w:t>HUD</w:t>
                </w:r>
                <w:r>
                  <w:rPr>
                    <w:spacing w:val="5"/>
                  </w:rPr>
                  <w:t> </w:t>
                </w:r>
                <w:r>
                  <w:rPr/>
                  <w:t>or</w:t>
                </w:r>
                <w:r>
                  <w:rPr>
                    <w:spacing w:val="7"/>
                  </w:rPr>
                  <w:t> </w:t>
                </w:r>
                <w:r>
                  <w:rPr/>
                  <w:t>any</w:t>
                </w:r>
                <w:r>
                  <w:rPr>
                    <w:spacing w:val="4"/>
                  </w:rPr>
                  <w:t> </w:t>
                </w:r>
                <w:r>
                  <w:rPr/>
                  <w:t>of</w:t>
                </w:r>
                <w:r>
                  <w:rPr>
                    <w:spacing w:val="7"/>
                  </w:rPr>
                  <w:t> </w:t>
                </w:r>
                <w:r>
                  <w:rPr/>
                  <w:t>its</w:t>
                </w:r>
                <w:r>
                  <w:rPr>
                    <w:spacing w:val="7"/>
                  </w:rPr>
                  <w:t> </w:t>
                </w:r>
                <w:r>
                  <w:rPr/>
                  <w:t>employees</w:t>
                </w:r>
                <w:r>
                  <w:rPr>
                    <w:spacing w:val="4"/>
                  </w:rPr>
                  <w:t> </w:t>
                </w:r>
                <w:r>
                  <w:rPr/>
                  <w:t>of</w:t>
                </w:r>
                <w:r>
                  <w:rPr>
                    <w:spacing w:val="7"/>
                  </w:rPr>
                  <w:t> </w:t>
                </w:r>
                <w:r>
                  <w:rPr/>
                  <w:t>sponsors,</w:t>
                </w:r>
                <w:r>
                  <w:rPr>
                    <w:spacing w:val="5"/>
                  </w:rPr>
                  <w:t> </w:t>
                </w:r>
                <w:r>
                  <w:rPr/>
                  <w:t>products</w:t>
                </w:r>
                <w:r>
                  <w:rPr>
                    <w:spacing w:val="9"/>
                  </w:rPr>
                  <w:t> </w:t>
                </w:r>
                <w:r>
                  <w:rPr/>
                  <w:t>or</w:t>
                </w:r>
                <w:r>
                  <w:rPr>
                    <w:spacing w:val="7"/>
                  </w:rPr>
                  <w:t> </w:t>
                </w:r>
                <w:r>
                  <w:rPr/>
                  <w:t>advertisements</w:t>
                </w:r>
                <w:r>
                  <w:rPr>
                    <w:spacing w:val="7"/>
                  </w:rPr>
                  <w:t> </w:t>
                </w:r>
                <w:r>
                  <w:rPr/>
                  <w:t>represented</w:t>
                </w:r>
                <w:r>
                  <w:rPr>
                    <w:spacing w:val="-54"/>
                  </w:rPr>
                  <w:t> </w:t>
                </w:r>
                <w:r>
                  <w:rPr/>
                  <w:t>on the websites. (3) </w:t>
                </w:r>
                <w:hyperlink r:id="rId1">
                  <w:r>
                    <w:rPr>
                      <w:color w:val="0000FF"/>
                      <w:u w:val="single" w:color="0000FF"/>
                    </w:rPr>
                    <w:t>Contact the HUD Environmental Officer in your area</w:t>
                  </w:r>
                  <w:r>
                    <w:rPr>
                      <w:color w:val="0000FF"/>
                    </w:rPr>
                    <w:t> </w:t>
                  </w:r>
                </w:hyperlink>
                <w:r>
                  <w:rPr/>
                  <w:t>for information or assistance related to compliance with HUD environmental</w:t>
                </w:r>
                <w:r>
                  <w:rPr>
                    <w:spacing w:val="1"/>
                  </w:rPr>
                  <w:t> </w:t>
                </w:r>
                <w:r>
                  <w:rPr/>
                  <w:t>requirements.</w:t>
                </w:r>
                <w:r>
                  <w:rPr>
                    <w:spacing w:val="55"/>
                  </w:rPr>
                  <w:t> </w:t>
                </w:r>
                <w:r>
                  <w:rPr>
                    <w:b/>
                    <w:sz w:val="12"/>
                  </w:rPr>
                  <w:t>MOHR_HUD_REG-VII</w:t>
                </w:r>
                <w:r>
                  <w:rPr>
                    <w:b/>
                    <w:spacing w:val="-1"/>
                    <w:sz w:val="12"/>
                  </w:rPr>
                  <w:t> </w:t>
                </w:r>
                <w:r>
                  <w:rPr>
                    <w:b/>
                    <w:sz w:val="12"/>
                  </w:rPr>
                  <w:t>4.22.21_v17a</w:t>
                </w:r>
              </w:p>
            </w:txbxContent>
          </v:textbox>
          <w10:wrap type="none"/>
        </v:shape>
      </w:pict>
    </w:r>
    <w:r>
      <w:rPr/>
      <w:pict>
        <v:shape style="position:absolute;margin-left:715.190002pt;margin-top:533.906738pt;width:20.45pt;height:15.45pt;mso-position-horizontal-relative:page;mso-position-vertical-relative:page;z-index:-16570368" type="#_x0000_t202" id="docshape3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943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3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1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6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98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276" w:hanging="360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"/>
      <w:lvlJc w:val="left"/>
      <w:pPr>
        <w:ind w:left="232" w:hanging="121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75" w:hanging="1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11" w:hanging="1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47" w:hanging="1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82" w:hanging="1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18" w:hanging="1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54" w:hanging="1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89" w:hanging="1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25" w:hanging="121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"/>
      <w:lvlJc w:val="left"/>
      <w:pPr>
        <w:ind w:left="395" w:hanging="202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72" w:hanging="2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45" w:hanging="2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18" w:hanging="2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91" w:hanging="2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64" w:hanging="2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37" w:hanging="2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10" w:hanging="2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83" w:hanging="202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"/>
      <w:lvlJc w:val="left"/>
      <w:pPr>
        <w:ind w:left="395" w:hanging="152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72" w:hanging="1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45" w:hanging="1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18" w:hanging="1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91" w:hanging="1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64" w:hanging="1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37" w:hanging="1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10" w:hanging="1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83" w:hanging="152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"/>
      <w:lvlJc w:val="left"/>
      <w:pPr>
        <w:ind w:left="395" w:hanging="152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72" w:hanging="1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45" w:hanging="1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18" w:hanging="1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91" w:hanging="1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64" w:hanging="1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37" w:hanging="1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10" w:hanging="1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83" w:hanging="152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"/>
      <w:lvlJc w:val="left"/>
      <w:pPr>
        <w:ind w:left="282" w:hanging="17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54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29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03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78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53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27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02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77" w:hanging="171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"/>
      <w:lvlJc w:val="left"/>
      <w:pPr>
        <w:ind w:left="395" w:hanging="152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72" w:hanging="1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45" w:hanging="1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18" w:hanging="1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91" w:hanging="1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64" w:hanging="1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37" w:hanging="1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10" w:hanging="1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83" w:hanging="152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"/>
      <w:lvlJc w:val="left"/>
      <w:pPr>
        <w:ind w:left="273" w:hanging="1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01" w:hanging="1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23" w:hanging="1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44" w:hanging="1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66" w:hanging="1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88" w:hanging="1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09" w:hanging="1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31" w:hanging="1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052" w:hanging="161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"/>
      <w:lvlJc w:val="left"/>
      <w:pPr>
        <w:ind w:left="395" w:hanging="152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72" w:hanging="1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45" w:hanging="1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18" w:hanging="1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91" w:hanging="1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64" w:hanging="1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37" w:hanging="1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10" w:hanging="1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83" w:hanging="152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"/>
      <w:lvlJc w:val="left"/>
      <w:pPr>
        <w:ind w:left="395" w:hanging="152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72" w:hanging="1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45" w:hanging="1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18" w:hanging="1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91" w:hanging="1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64" w:hanging="1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37" w:hanging="1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10" w:hanging="1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83" w:hanging="152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"/>
      <w:lvlJc w:val="left"/>
      <w:pPr>
        <w:ind w:left="395" w:hanging="152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72" w:hanging="1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45" w:hanging="1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18" w:hanging="1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91" w:hanging="1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64" w:hanging="1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37" w:hanging="1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10" w:hanging="1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83" w:hanging="152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"/>
      <w:lvlJc w:val="left"/>
      <w:pPr>
        <w:ind w:left="281" w:hanging="17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54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29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03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78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53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27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02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77" w:hanging="171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"/>
      <w:lvlJc w:val="left"/>
      <w:pPr>
        <w:ind w:left="304" w:hanging="192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29" w:hanging="19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59" w:hanging="19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89" w:hanging="19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18" w:hanging="19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48" w:hanging="19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78" w:hanging="19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07" w:hanging="19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37" w:hanging="192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"/>
      <w:lvlJc w:val="left"/>
      <w:pPr>
        <w:ind w:left="276" w:hanging="16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10" w:hanging="1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41" w:hanging="1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71" w:hanging="1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02" w:hanging="1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32" w:hanging="1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63" w:hanging="1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93" w:hanging="1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24" w:hanging="164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"/>
      <w:lvlJc w:val="left"/>
      <w:pPr>
        <w:ind w:left="414" w:hanging="30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03" w:hanging="3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86" w:hanging="3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70" w:hanging="3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53" w:hanging="3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37" w:hanging="3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20" w:hanging="3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03" w:hanging="3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87" w:hanging="300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"/>
      <w:lvlJc w:val="left"/>
      <w:pPr>
        <w:ind w:left="395" w:hanging="152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72" w:hanging="1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45" w:hanging="1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18" w:hanging="1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91" w:hanging="1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64" w:hanging="1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37" w:hanging="1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10" w:hanging="1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83" w:hanging="152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"/>
      <w:lvlJc w:val="left"/>
      <w:pPr>
        <w:ind w:left="295" w:hanging="18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28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57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85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14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42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71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99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28" w:hanging="180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"/>
      <w:lvlJc w:val="left"/>
      <w:pPr>
        <w:ind w:left="474" w:hanging="259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57" w:hanging="25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34" w:hanging="2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12" w:hanging="2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89" w:hanging="2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67" w:hanging="2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44" w:hanging="2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21" w:hanging="2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99" w:hanging="259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"/>
      <w:lvlJc w:val="left"/>
      <w:pPr>
        <w:ind w:left="266" w:hanging="152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46" w:hanging="1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33" w:hanging="1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20" w:hanging="1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07" w:hanging="1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94" w:hanging="1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81" w:hanging="1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68" w:hanging="1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55" w:hanging="152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"/>
      <w:lvlJc w:val="left"/>
      <w:pPr>
        <w:ind w:left="395" w:hanging="152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72" w:hanging="1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45" w:hanging="1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18" w:hanging="1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91" w:hanging="1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64" w:hanging="1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37" w:hanging="1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10" w:hanging="1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83" w:hanging="152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"/>
      <w:lvlJc w:val="left"/>
      <w:pPr>
        <w:ind w:left="282" w:hanging="17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11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43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75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06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38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70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01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33" w:hanging="171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"/>
      <w:lvlJc w:val="left"/>
      <w:pPr>
        <w:ind w:left="276" w:hanging="16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10" w:hanging="1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41" w:hanging="1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71" w:hanging="1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02" w:hanging="1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32" w:hanging="1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63" w:hanging="1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93" w:hanging="1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24" w:hanging="164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"/>
      <w:lvlJc w:val="left"/>
      <w:pPr>
        <w:ind w:left="278" w:hanging="164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64" w:hanging="1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49" w:hanging="1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34" w:hanging="1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19" w:hanging="1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04" w:hanging="1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89" w:hanging="1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74" w:hanging="1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59" w:hanging="164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"/>
      <w:lvlJc w:val="left"/>
      <w:pPr>
        <w:ind w:left="294" w:hanging="18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95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90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86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81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77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72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67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63" w:hanging="180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"/>
      <w:lvlJc w:val="left"/>
      <w:pPr>
        <w:ind w:left="395" w:hanging="152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72" w:hanging="1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45" w:hanging="1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18" w:hanging="1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91" w:hanging="1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64" w:hanging="1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37" w:hanging="1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10" w:hanging="1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83" w:hanging="152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"/>
      <w:lvlJc w:val="left"/>
      <w:pPr>
        <w:ind w:left="281" w:hanging="17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54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29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03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78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53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27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02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77" w:hanging="171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373" w:hanging="262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01" w:hanging="26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23" w:hanging="26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45" w:hanging="2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66" w:hanging="2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88" w:hanging="2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10" w:hanging="2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31" w:hanging="2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53" w:hanging="262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"/>
      <w:lvlJc w:val="left"/>
      <w:pPr>
        <w:ind w:left="362" w:hanging="18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82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05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27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50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72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95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17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40" w:hanging="180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"/>
      <w:lvlJc w:val="left"/>
      <w:pPr>
        <w:ind w:left="266" w:hanging="152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46" w:hanging="1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33" w:hanging="1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20" w:hanging="1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07" w:hanging="1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94" w:hanging="1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81" w:hanging="1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68" w:hanging="1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55" w:hanging="152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"/>
      <w:lvlJc w:val="left"/>
      <w:pPr>
        <w:ind w:left="245" w:hanging="18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18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97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75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54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33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11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90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69" w:hanging="18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362" w:hanging="18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82" w:hanging="1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05" w:hanging="1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27" w:hanging="1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50" w:hanging="1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72" w:hanging="1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95" w:hanging="1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17" w:hanging="1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40" w:hanging="188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"/>
      <w:lvlJc w:val="left"/>
      <w:pPr>
        <w:ind w:left="395" w:hanging="152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72" w:hanging="1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45" w:hanging="1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18" w:hanging="1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91" w:hanging="1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64" w:hanging="1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37" w:hanging="1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10" w:hanging="1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83" w:hanging="152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362" w:hanging="18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82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05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27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50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72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95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17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40" w:hanging="18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362" w:hanging="18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82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05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27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50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72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95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17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40" w:hanging="18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"/>
      <w:lvlJc w:val="left"/>
      <w:pPr>
        <w:ind w:left="392" w:hanging="281"/>
      </w:pPr>
      <w:rPr>
        <w:rFonts w:hint="default" w:ascii="Wingdings" w:hAnsi="Wingdings" w:eastAsia="Wingdings" w:cs="Wingdings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62" w:hanging="2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25" w:hanging="2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87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50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13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75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38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01" w:hanging="281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"/>
      <w:lvlJc w:val="left"/>
      <w:pPr>
        <w:ind w:left="295" w:hanging="18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28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57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85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14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42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71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99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28" w:hanging="18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"/>
      <w:lvlJc w:val="left"/>
      <w:pPr>
        <w:ind w:left="395" w:hanging="152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72" w:hanging="1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45" w:hanging="1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18" w:hanging="1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91" w:hanging="1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64" w:hanging="1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37" w:hanging="1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10" w:hanging="1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83" w:hanging="152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"/>
      <w:lvlJc w:val="left"/>
      <w:pPr>
        <w:ind w:left="395" w:hanging="152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72" w:hanging="1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45" w:hanging="1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18" w:hanging="1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91" w:hanging="1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64" w:hanging="1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37" w:hanging="1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10" w:hanging="1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83" w:hanging="152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370" w:hanging="169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44" w:hanging="1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09" w:hanging="1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73" w:hanging="1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38" w:hanging="1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03" w:hanging="1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67" w:hanging="1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32" w:hanging="1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97" w:hanging="169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"/>
      <w:lvlJc w:val="left"/>
      <w:pPr>
        <w:ind w:left="213" w:hanging="101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56" w:hanging="10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93" w:hanging="10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29" w:hanging="1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66" w:hanging="1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02" w:hanging="1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39" w:hanging="1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75" w:hanging="1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12" w:hanging="10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"/>
      <w:lvlJc w:val="left"/>
      <w:pPr>
        <w:ind w:left="395" w:hanging="152"/>
      </w:pPr>
      <w:rPr>
        <w:rFonts w:hint="default" w:ascii="Wingdings" w:hAnsi="Wingdings" w:eastAsia="Wingdings" w:cs="Wingdings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72" w:hanging="1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45" w:hanging="1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18" w:hanging="1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91" w:hanging="1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64" w:hanging="1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37" w:hanging="1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10" w:hanging="1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83" w:hanging="152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"/>
      <w:lvlJc w:val="left"/>
      <w:pPr>
        <w:ind w:left="395" w:hanging="281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62" w:hanging="2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25" w:hanging="2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87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50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12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75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37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00" w:hanging="28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"/>
      <w:lvlJc w:val="left"/>
      <w:pPr>
        <w:ind w:left="395" w:hanging="152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72" w:hanging="1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45" w:hanging="1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18" w:hanging="1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91" w:hanging="1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64" w:hanging="1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37" w:hanging="1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10" w:hanging="1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83" w:hanging="152"/>
      </w:pPr>
      <w:rPr>
        <w:rFonts w:hint="default"/>
        <w:lang w:val="en-us" w:eastAsia="en-US" w:bidi="ar-SA"/>
      </w:rPr>
    </w:lvl>
  </w:abstractNum>
  <w:num w:numId="1">
    <w:abstractNumId w:val="0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56"/>
      <w:ind w:left="223"/>
    </w:pPr>
    <w:rPr>
      <w:rFonts w:ascii="Arial" w:hAnsi="Arial" w:eastAsia="Arial" w:cs="Arial"/>
      <w:b/>
      <w:bCs/>
      <w:i/>
      <w:i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16"/>
      <w:ind w:left="943" w:hanging="361"/>
    </w:pPr>
    <w:rPr>
      <w:rFonts w:ascii="Arial" w:hAnsi="Arial" w:eastAsia="Arial" w:cs="Arial"/>
      <w:u w:val="single" w:color="000000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chp.gov/" TargetMode="External"/><Relationship Id="rId21" Type="http://schemas.openxmlformats.org/officeDocument/2006/relationships/hyperlink" Target="https://www.hudexchange.info/environmental-review/air-quality/" TargetMode="External"/><Relationship Id="rId42" Type="http://schemas.openxmlformats.org/officeDocument/2006/relationships/hyperlink" Target="https://www.astm.org/Standards/E2600.htm" TargetMode="External"/><Relationship Id="rId63" Type="http://schemas.openxmlformats.org/officeDocument/2006/relationships/hyperlink" Target="https://www.fws.gov/Midwest/Endangered/LISTS/iowa_cty.html" TargetMode="External"/><Relationship Id="rId84" Type="http://schemas.openxmlformats.org/officeDocument/2006/relationships/hyperlink" Target="https://www.hudexchange.info/resource/2762/acceptable-separation-distance-guidebook/" TargetMode="External"/><Relationship Id="rId138" Type="http://schemas.openxmlformats.org/officeDocument/2006/relationships/hyperlink" Target="https://safetydata.fra.dot.gov/OfficeofSafety/publicsite/crossing/xingqryloc.aspx" TargetMode="External"/><Relationship Id="rId159" Type="http://schemas.openxmlformats.org/officeDocument/2006/relationships/hyperlink" Target="https://www.nps.gov/subjects/rivers/nationwide-rivers-inventory.htm" TargetMode="External"/><Relationship Id="rId170" Type="http://schemas.openxmlformats.org/officeDocument/2006/relationships/hyperlink" Target="https://www.fema.gov/flood-insurance" TargetMode="External"/><Relationship Id="rId107" Type="http://schemas.openxmlformats.org/officeDocument/2006/relationships/hyperlink" Target="https://www.hudexchange.info/resource/3190/floodplain-management-8-step-decision-making-process/" TargetMode="External"/><Relationship Id="rId11" Type="http://schemas.openxmlformats.org/officeDocument/2006/relationships/hyperlink" Target="https://www.epa.gov/clean-air-act-overview/clean-air-act-title-i-air-pollution-prevention-and-control-parts-through-d" TargetMode="External"/><Relationship Id="rId32" Type="http://schemas.openxmlformats.org/officeDocument/2006/relationships/hyperlink" Target="https://enviro.epa.gov/" TargetMode="External"/><Relationship Id="rId53" Type="http://schemas.openxmlformats.org/officeDocument/2006/relationships/hyperlink" Target="https://clu-in.org/" TargetMode="External"/><Relationship Id="rId74" Type="http://schemas.openxmlformats.org/officeDocument/2006/relationships/hyperlink" Target="https://ceq.doe.gov/docs/ceq-regulations-and-guidance/regs/ej/justice.pdf" TargetMode="External"/><Relationship Id="rId128" Type="http://schemas.openxmlformats.org/officeDocument/2006/relationships/hyperlink" Target="https://www.omnicalculator.com/construction/elevation-grade" TargetMode="External"/><Relationship Id="rId149" Type="http://schemas.openxmlformats.org/officeDocument/2006/relationships/hyperlink" Target="https://www.epa.gov/sourcewaterprotection" TargetMode="External"/><Relationship Id="rId5" Type="http://schemas.openxmlformats.org/officeDocument/2006/relationships/footer" Target="footer1.xml"/><Relationship Id="rId95" Type="http://schemas.openxmlformats.org/officeDocument/2006/relationships/hyperlink" Target="https://directives.sc.egov.usda.gov/RollupViewer.aspx?hid=17119" TargetMode="External"/><Relationship Id="rId160" Type="http://schemas.openxmlformats.org/officeDocument/2006/relationships/hyperlink" Target="https://www.rivers.gov/management-plans.php" TargetMode="External"/><Relationship Id="rId22" Type="http://schemas.openxmlformats.org/officeDocument/2006/relationships/footer" Target="footer2.xml"/><Relationship Id="rId43" Type="http://schemas.openxmlformats.org/officeDocument/2006/relationships/hyperlink" Target="https://www.hud.gov/sites/dfiles/OCHCO/documents/4430GHSGG.pdf" TargetMode="External"/><Relationship Id="rId64" Type="http://schemas.openxmlformats.org/officeDocument/2006/relationships/hyperlink" Target="https://www.fws.gov/midwest/endangered/section7/index.html" TargetMode="External"/><Relationship Id="rId118" Type="http://schemas.openxmlformats.org/officeDocument/2006/relationships/hyperlink" Target="https://www.achp.gov/digital-library-section-106-landing/section-106-applicant-toolkit" TargetMode="External"/><Relationship Id="rId139" Type="http://schemas.openxmlformats.org/officeDocument/2006/relationships/hyperlink" Target="https://fragis.fra.dot.gov/GISFRASafety/" TargetMode="External"/><Relationship Id="rId85" Type="http://schemas.openxmlformats.org/officeDocument/2006/relationships/hyperlink" Target="https://files.hudexchange.info/resources/documents/Fact-Sheet-Final-Propane-Rule-24-CFR-Part-51-Subpart-C.pdf" TargetMode="External"/><Relationship Id="rId150" Type="http://schemas.openxmlformats.org/officeDocument/2006/relationships/hyperlink" Target="https://www.epa.gov/tmdl" TargetMode="External"/><Relationship Id="rId171" Type="http://schemas.openxmlformats.org/officeDocument/2006/relationships/hyperlink" Target="https://www.fema.gov/flood-insurance/work-with-nfip/community-status-book" TargetMode="External"/><Relationship Id="rId12" Type="http://schemas.openxmlformats.org/officeDocument/2006/relationships/hyperlink" Target="https://www.epa.gov/criteria-air-pollutants/naaqs-table" TargetMode="External"/><Relationship Id="rId33" Type="http://schemas.openxmlformats.org/officeDocument/2006/relationships/hyperlink" Target="https://www.epa.gov/nepa/nepassist" TargetMode="External"/><Relationship Id="rId108" Type="http://schemas.openxmlformats.org/officeDocument/2006/relationships/hyperlink" Target="https://www.hudexchange.info/resource/3191/early-notice-and-public-review-of-a-proposed-activity-floodplain/" TargetMode="External"/><Relationship Id="rId129" Type="http://schemas.openxmlformats.org/officeDocument/2006/relationships/hyperlink" Target="https://www.hudexchange.info/programs/environmental-review/bpm-calculator/" TargetMode="External"/><Relationship Id="rId54" Type="http://schemas.openxmlformats.org/officeDocument/2006/relationships/hyperlink" Target="https://standards.aarst.org/" TargetMode="External"/><Relationship Id="rId75" Type="http://schemas.openxmlformats.org/officeDocument/2006/relationships/hyperlink" Target="https://www.cdc.gov/niosh/topics/chemical.html" TargetMode="External"/><Relationship Id="rId96" Type="http://schemas.openxmlformats.org/officeDocument/2006/relationships/hyperlink" Target="https://www.hudexchange.info/environmental-review/farmlands-protection/" TargetMode="External"/><Relationship Id="rId140" Type="http://schemas.openxmlformats.org/officeDocument/2006/relationships/hyperlink" Target="https://iowadot.gov/iowarail/" TargetMode="External"/><Relationship Id="rId161" Type="http://schemas.openxmlformats.org/officeDocument/2006/relationships/hyperlink" Target="https://www.rivers.gov/agencies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https://www.faa.gov/airports/planning_capacity/npias/reports/" TargetMode="External"/><Relationship Id="rId28" Type="http://schemas.openxmlformats.org/officeDocument/2006/relationships/hyperlink" Target="https://www.hudexchange.info/environmental-review/airport-hazards/" TargetMode="External"/><Relationship Id="rId49" Type="http://schemas.openxmlformats.org/officeDocument/2006/relationships/hyperlink" Target="http://www.deq.state.ne.us/" TargetMode="External"/><Relationship Id="rId114" Type="http://schemas.openxmlformats.org/officeDocument/2006/relationships/hyperlink" Target="https://www.nathpo.org/" TargetMode="External"/><Relationship Id="rId119" Type="http://schemas.openxmlformats.org/officeDocument/2006/relationships/hyperlink" Target="https://www.hudexchange.info/resource/2448/notice-cpd-12-006-tribal-consultation-under-24-cfr-part-58/" TargetMode="External"/><Relationship Id="rId44" Type="http://schemas.openxmlformats.org/officeDocument/2006/relationships/hyperlink" Target="http://www.kdheks.gov/remedial/index.html" TargetMode="External"/><Relationship Id="rId60" Type="http://schemas.openxmlformats.org/officeDocument/2006/relationships/hyperlink" Target="https://fws.maps.arcgis.com/home/webmap/viewer.html?webmap=9d8de5e265ad4fe09893cf75b8dbfb77" TargetMode="External"/><Relationship Id="rId65" Type="http://schemas.openxmlformats.org/officeDocument/2006/relationships/hyperlink" Target="https://www.fws.gov/ecological-services/map/index.html" TargetMode="External"/><Relationship Id="rId81" Type="http://schemas.openxmlformats.org/officeDocument/2006/relationships/hyperlink" Target="https://www.calculatorsoup.com/calculators/construction/tank.php" TargetMode="External"/><Relationship Id="rId86" Type="http://schemas.openxmlformats.org/officeDocument/2006/relationships/hyperlink" Target="https://www.hudexchange.info/environmental-review/explosive-and-flammable-facilities/" TargetMode="External"/><Relationship Id="rId130" Type="http://schemas.openxmlformats.org/officeDocument/2006/relationships/hyperlink" Target="https://www.hudexchange.info/stracat/" TargetMode="External"/><Relationship Id="rId135" Type="http://schemas.openxmlformats.org/officeDocument/2006/relationships/hyperlink" Target="https://www.modot.org/traffic-volume-maps" TargetMode="External"/><Relationship Id="rId151" Type="http://schemas.openxmlformats.org/officeDocument/2006/relationships/hyperlink" Target="https://www.hudexchange.info/environmental-review/sole-source-aquifers/" TargetMode="External"/><Relationship Id="rId156" Type="http://schemas.openxmlformats.org/officeDocument/2006/relationships/hyperlink" Target="https://www.hudexchange.info/environmental-review/wetlands-protection/" TargetMode="External"/><Relationship Id="rId172" Type="http://schemas.openxmlformats.org/officeDocument/2006/relationships/hyperlink" Target="https://www.hudexchange.info/programs/environmental-review/flood-insurance/" TargetMode="External"/><Relationship Id="rId13" Type="http://schemas.openxmlformats.org/officeDocument/2006/relationships/hyperlink" Target="https://www.epa.gov/green-book" TargetMode="External"/><Relationship Id="rId18" Type="http://schemas.openxmlformats.org/officeDocument/2006/relationships/hyperlink" Target="http://www.astm.org/Standards/E2356.htm" TargetMode="External"/><Relationship Id="rId39" Type="http://schemas.openxmlformats.org/officeDocument/2006/relationships/hyperlink" Target="https://www.atsdr.cdc.gov/toxfaqs/index.asp" TargetMode="External"/><Relationship Id="rId109" Type="http://schemas.openxmlformats.org/officeDocument/2006/relationships/hyperlink" Target="https://www.hudexchange.info/environmental-review/floodplain-management/" TargetMode="External"/><Relationship Id="rId34" Type="http://schemas.openxmlformats.org/officeDocument/2006/relationships/hyperlink" Target="https://enviro.epa.gov/enviro/em4ef.home" TargetMode="External"/><Relationship Id="rId50" Type="http://schemas.openxmlformats.org/officeDocument/2006/relationships/hyperlink" Target="https://www.iowadnr.gov/Environmental-Protection/Land-Quality/Contaminated-Sites" TargetMode="External"/><Relationship Id="rId55" Type="http://schemas.openxmlformats.org/officeDocument/2006/relationships/hyperlink" Target="https://portalapps.hud.gov/CORVID/HUDLBPAdvisor/welcome.html" TargetMode="External"/><Relationship Id="rId76" Type="http://schemas.openxmlformats.org/officeDocument/2006/relationships/hyperlink" Target="https://www.cdc.gov/niosh/index.htm" TargetMode="External"/><Relationship Id="rId97" Type="http://schemas.openxmlformats.org/officeDocument/2006/relationships/hyperlink" Target="https://hazards-fema.maps.arcgis.com/apps/webappviewer/index.html?id=8b0adb51996444d4879338b5529aa9cd" TargetMode="External"/><Relationship Id="rId104" Type="http://schemas.openxmlformats.org/officeDocument/2006/relationships/hyperlink" Target="https://www.fema.gov/national-flood-insurance-program-community-status-book" TargetMode="External"/><Relationship Id="rId120" Type="http://schemas.openxmlformats.org/officeDocument/2006/relationships/hyperlink" Target="https://www.ncsl.org/research/state-tribal-institute/list-of-federal-and-state-recognized-tribes.aspx" TargetMode="External"/><Relationship Id="rId125" Type="http://schemas.openxmlformats.org/officeDocument/2006/relationships/hyperlink" Target="https://pubs.nal.usda.gov/sites/pubs.nal.usda.gov/files/preserve.html" TargetMode="External"/><Relationship Id="rId141" Type="http://schemas.openxmlformats.org/officeDocument/2006/relationships/hyperlink" Target="https://iowadot.maps.arcgis.com/apps/MapSeries/index.html?appid=95a7af3a70f948d3b0dc40805e51805a" TargetMode="External"/><Relationship Id="rId146" Type="http://schemas.openxmlformats.org/officeDocument/2006/relationships/hyperlink" Target="https://www.hudexchange.info/programs/environmental-review/noise-abatement-and-control/" TargetMode="External"/><Relationship Id="rId167" Type="http://schemas.openxmlformats.org/officeDocument/2006/relationships/hyperlink" Target="https://www.fws.gov/CBRA/Maps/Mapper.html" TargetMode="External"/><Relationship Id="rId7" Type="http://schemas.openxmlformats.org/officeDocument/2006/relationships/hyperlink" Target="https://www.hudexchange.info/environmental-review/" TargetMode="External"/><Relationship Id="rId71" Type="http://schemas.openxmlformats.org/officeDocument/2006/relationships/hyperlink" Target="https://ejscreen.epa.gov/mapper/" TargetMode="External"/><Relationship Id="rId92" Type="http://schemas.openxmlformats.org/officeDocument/2006/relationships/hyperlink" Target="https://www.nrcs.usda.gov/Internet/FSE_DOCUMENTS/stelprdb1045395.pdf" TargetMode="External"/><Relationship Id="rId162" Type="http://schemas.openxmlformats.org/officeDocument/2006/relationships/hyperlink" Target="https://www.rivers.gov/" TargetMode="External"/><Relationship Id="rId2" Type="http://schemas.openxmlformats.org/officeDocument/2006/relationships/fontTable" Target="fontTable.xml"/><Relationship Id="rId29" Type="http://schemas.openxmlformats.org/officeDocument/2006/relationships/hyperlink" Target="https://coast.noaa.gov/czm/mystate/" TargetMode="External"/><Relationship Id="rId24" Type="http://schemas.openxmlformats.org/officeDocument/2006/relationships/hyperlink" Target="https://www.faa.gov/airports/planning_capacity/passenger_allcargo_stats/categories/" TargetMode="External"/><Relationship Id="rId40" Type="http://schemas.openxmlformats.org/officeDocument/2006/relationships/hyperlink" Target="https://www.astm.org/index.html" TargetMode="External"/><Relationship Id="rId45" Type="http://schemas.openxmlformats.org/officeDocument/2006/relationships/hyperlink" Target="https://maps.kdhe.state.ks.us/keif/" TargetMode="External"/><Relationship Id="rId66" Type="http://schemas.openxmlformats.org/officeDocument/2006/relationships/hyperlink" Target="mailto:nebraskaes@fws.gov" TargetMode="External"/><Relationship Id="rId87" Type="http://schemas.openxmlformats.org/officeDocument/2006/relationships/hyperlink" Target="https://websoilsurvey.nrcs.usda.gov/app/" TargetMode="External"/><Relationship Id="rId110" Type="http://schemas.openxmlformats.org/officeDocument/2006/relationships/hyperlink" Target="https://www.nps.gov/nr/publications/bulletins/nrb15/nrb15_2.htm" TargetMode="External"/><Relationship Id="rId115" Type="http://schemas.openxmlformats.org/officeDocument/2006/relationships/hyperlink" Target="https://www.npi.org/tools-crms" TargetMode="External"/><Relationship Id="rId131" Type="http://schemas.openxmlformats.org/officeDocument/2006/relationships/hyperlink" Target="https://www.faa.gov/airports/environmental/airport_noise/noise_exposure_maps/" TargetMode="External"/><Relationship Id="rId136" Type="http://schemas.openxmlformats.org/officeDocument/2006/relationships/hyperlink" Target="https://datazoneapps.modot.mo.gov/bi/apps/maps/Home/Index/FedAidRoutes" TargetMode="External"/><Relationship Id="rId157" Type="http://schemas.openxmlformats.org/officeDocument/2006/relationships/hyperlink" Target="https://www.rivers.gov/map.php" TargetMode="External"/><Relationship Id="rId61" Type="http://schemas.openxmlformats.org/officeDocument/2006/relationships/hyperlink" Target="https://www.fws.gov/endangered/species/index.html" TargetMode="External"/><Relationship Id="rId82" Type="http://schemas.openxmlformats.org/officeDocument/2006/relationships/hyperlink" Target="https://files.hudexchange.info/resources/documents/Acceptable-Separation-Distance-ASD-Hazard-Mitigation-Options.pdf" TargetMode="External"/><Relationship Id="rId152" Type="http://schemas.openxmlformats.org/officeDocument/2006/relationships/hyperlink" Target="https://www.fws.gov/wetlands/data/Mapper.html" TargetMode="External"/><Relationship Id="rId173" Type="http://schemas.openxmlformats.org/officeDocument/2006/relationships/numbering" Target="numbering.xml"/><Relationship Id="rId19" Type="http://schemas.openxmlformats.org/officeDocument/2006/relationships/hyperlink" Target="https://www.astm.org/Standards/E2356.htm" TargetMode="External"/><Relationship Id="rId14" Type="http://schemas.openxmlformats.org/officeDocument/2006/relationships/hyperlink" Target="https://www3.epa.gov/airquality/greenbook/ancl.html#CA" TargetMode="External"/><Relationship Id="rId30" Type="http://schemas.openxmlformats.org/officeDocument/2006/relationships/hyperlink" Target="https://coast.noaa.gov/" TargetMode="External"/><Relationship Id="rId35" Type="http://schemas.openxmlformats.org/officeDocument/2006/relationships/hyperlink" Target="https://echo.epa.gov/" TargetMode="External"/><Relationship Id="rId56" Type="http://schemas.openxmlformats.org/officeDocument/2006/relationships/hyperlink" Target="https://www.hud.gov/program_offices/healthy_homes/lbp/hudguidelines" TargetMode="External"/><Relationship Id="rId77" Type="http://schemas.openxmlformats.org/officeDocument/2006/relationships/hyperlink" Target="https://www.atsdr.cdc.gov/" TargetMode="External"/><Relationship Id="rId100" Type="http://schemas.openxmlformats.org/officeDocument/2006/relationships/hyperlink" Target="https://floodmaps.fema.gov/prelim/PrelimData/" TargetMode="External"/><Relationship Id="rId105" Type="http://schemas.openxmlformats.org/officeDocument/2006/relationships/hyperlink" Target="https://www.fema.gov/national-flood-insurance-program" TargetMode="External"/><Relationship Id="rId126" Type="http://schemas.openxmlformats.org/officeDocument/2006/relationships/hyperlink" Target="https://www.hudexchange.info/programs/environmental-review/historic-preservation/" TargetMode="External"/><Relationship Id="rId147" Type="http://schemas.openxmlformats.org/officeDocument/2006/relationships/hyperlink" Target="https://epa.maps.arcgis.com/apps/webappviewer/index.html?id=9ebb047ba3ec41ada1877155fe31356b" TargetMode="External"/><Relationship Id="rId168" Type="http://schemas.openxmlformats.org/officeDocument/2006/relationships/hyperlink" Target="https://www.fema.gov/pdf/nfip/manual200505/18cbrs.pdf" TargetMode="External"/><Relationship Id="rId8" Type="http://schemas.openxmlformats.org/officeDocument/2006/relationships/hyperlink" Target="http://iaspub.epa.gov/sor_internet/registry/termreg/searchandretrieve/termsandacronyms/search.do" TargetMode="External"/><Relationship Id="rId51" Type="http://schemas.openxmlformats.org/officeDocument/2006/relationships/hyperlink" Target="https://facilityexplorer.iowadnr.gov/FacilityExplorer/" TargetMode="External"/><Relationship Id="rId72" Type="http://schemas.openxmlformats.org/officeDocument/2006/relationships/hyperlink" Target="https://www3.epa.gov/myem/envmap/find.html" TargetMode="External"/><Relationship Id="rId93" Type="http://schemas.openxmlformats.org/officeDocument/2006/relationships/hyperlink" Target="https://offices.sc.egov.usda.gov/locator/app" TargetMode="External"/><Relationship Id="rId98" Type="http://schemas.openxmlformats.org/officeDocument/2006/relationships/hyperlink" Target="https://hazards.fema.gov/femaportal/prelimdownload/" TargetMode="External"/><Relationship Id="rId121" Type="http://schemas.openxmlformats.org/officeDocument/2006/relationships/hyperlink" Target="https://www.bia.gov/tribal-leaders-directory" TargetMode="External"/><Relationship Id="rId142" Type="http://schemas.openxmlformats.org/officeDocument/2006/relationships/hyperlink" Target="http://www.ksdot.org/burRail/rail/default.asp" TargetMode="External"/><Relationship Id="rId163" Type="http://schemas.openxmlformats.org/officeDocument/2006/relationships/hyperlink" Target="https://www.nps.gov/subjects/rivers/consultation-instructions.htm" TargetMode="External"/><Relationship Id="rId3" Type="http://schemas.openxmlformats.org/officeDocument/2006/relationships/theme" Target="theme/theme1.xml"/><Relationship Id="rId25" Type="http://schemas.openxmlformats.org/officeDocument/2006/relationships/hyperlink" Target="https://www.airportiq5010.com/5010web/" TargetMode="External"/><Relationship Id="rId46" Type="http://schemas.openxmlformats.org/officeDocument/2006/relationships/hyperlink" Target="http://kensas.kdhe.state.ks.us/plsISL/ISL_Pub_Search" TargetMode="External"/><Relationship Id="rId67" Type="http://schemas.openxmlformats.org/officeDocument/2006/relationships/hyperlink" Target="https://www.hudexchange.info/environmental-review/endangered-species/" TargetMode="External"/><Relationship Id="rId116" Type="http://schemas.openxmlformats.org/officeDocument/2006/relationships/hyperlink" Target="https://www.hudexchange.info/resource/3675/section-106-agreement-database/" TargetMode="External"/><Relationship Id="rId137" Type="http://schemas.openxmlformats.org/officeDocument/2006/relationships/hyperlink" Target="https://dot.nebraska.gov/travel/map-library/" TargetMode="External"/><Relationship Id="rId158" Type="http://schemas.openxmlformats.org/officeDocument/2006/relationships/hyperlink" Target="https://www.rivers.gov/study.php" TargetMode="External"/><Relationship Id="rId20" Type="http://schemas.openxmlformats.org/officeDocument/2006/relationships/hyperlink" Target="https://www.epa.gov/caa-permitting/caa-permitting-epa-region-7-midwest" TargetMode="External"/><Relationship Id="rId41" Type="http://schemas.openxmlformats.org/officeDocument/2006/relationships/hyperlink" Target="https://www.astm.org/Standards/E1527.htm" TargetMode="External"/><Relationship Id="rId62" Type="http://schemas.openxmlformats.org/officeDocument/2006/relationships/hyperlink" Target="https://www.fws.gov/midwest/endangered/lists/missouri-cty.html" TargetMode="External"/><Relationship Id="rId83" Type="http://schemas.openxmlformats.org/officeDocument/2006/relationships/hyperlink" Target="https://www.hud.gov/sites/documents/BARRIER_DESIGN_GUIDANCE.PDF" TargetMode="External"/><Relationship Id="rId88" Type="http://schemas.openxmlformats.org/officeDocument/2006/relationships/hyperlink" Target="https://tigerweb.geo.census.gov/tigerweb/" TargetMode="External"/><Relationship Id="rId111" Type="http://schemas.openxmlformats.org/officeDocument/2006/relationships/hyperlink" Target="https://egis.hud.gov/tdat/" TargetMode="External"/><Relationship Id="rId132" Type="http://schemas.openxmlformats.org/officeDocument/2006/relationships/hyperlink" Target="https://iowadot.gov/maps/digital-maps/traffic-maps/county" TargetMode="External"/><Relationship Id="rId153" Type="http://schemas.openxmlformats.org/officeDocument/2006/relationships/hyperlink" Target="https://www.usace.army.mil/Missions/Civil-Works/Regulatory-Program-and-Permits/" TargetMode="External"/><Relationship Id="rId174" Type="http://schemas.openxmlformats.org/officeDocument/2006/relationships/customXml" Target="../customXml/item1.xml"/><Relationship Id="rId15" Type="http://schemas.openxmlformats.org/officeDocument/2006/relationships/hyperlink" Target="https://www3.epa.gov/airquality/greenbook/mapnmpoll.html" TargetMode="External"/><Relationship Id="rId36" Type="http://schemas.openxmlformats.org/officeDocument/2006/relationships/hyperlink" Target="https://cumulis.epa.gov/supercpad/cursites/srchsites.cfm" TargetMode="External"/><Relationship Id="rId57" Type="http://schemas.openxmlformats.org/officeDocument/2006/relationships/hyperlink" Target="https://www.hudexchange.info/environmental-review/site-contamination/" TargetMode="External"/><Relationship Id="rId106" Type="http://schemas.openxmlformats.org/officeDocument/2006/relationships/hyperlink" Target="http://www.floods.org/index.asp?menuID=274&amp;firstlevelmenuID=185&amp;siteID=1" TargetMode="External"/><Relationship Id="rId127" Type="http://schemas.openxmlformats.org/officeDocument/2006/relationships/hyperlink" Target="https://www.hudexchange.info/programs/environmental-review/dnl-calculator/" TargetMode="External"/><Relationship Id="rId10" Type="http://schemas.openxmlformats.org/officeDocument/2006/relationships/hyperlink" Target="https://www.hudexchange.info/environmental-review/environmental-impact-statements/" TargetMode="External"/><Relationship Id="rId31" Type="http://schemas.openxmlformats.org/officeDocument/2006/relationships/hyperlink" Target="https://www.hudexchange.info/environmental-review/coastal-zone-management/" TargetMode="External"/><Relationship Id="rId52" Type="http://schemas.openxmlformats.org/officeDocument/2006/relationships/hyperlink" Target="https://www.epa.gov/ust" TargetMode="External"/><Relationship Id="rId73" Type="http://schemas.openxmlformats.org/officeDocument/2006/relationships/hyperlink" Target="https://www.epa.gov/environmentaljustice/environmental-justice-and-national-environmental-policy-act" TargetMode="External"/><Relationship Id="rId78" Type="http://schemas.openxmlformats.org/officeDocument/2006/relationships/hyperlink" Target="https://www.epa.gov/iris" TargetMode="External"/><Relationship Id="rId94" Type="http://schemas.openxmlformats.org/officeDocument/2006/relationships/hyperlink" Target="https://www.nrcs.usda.gov/wps/portal/nrcs/detail/national/landuse/fppa/?cid=nrcs143_008275" TargetMode="External"/><Relationship Id="rId99" Type="http://schemas.openxmlformats.org/officeDocument/2006/relationships/hyperlink" Target="https://www.fema.gov/view-your-communitys-preliminary-flood-hazard-data" TargetMode="External"/><Relationship Id="rId101" Type="http://schemas.openxmlformats.org/officeDocument/2006/relationships/hyperlink" Target="https://fema.maps.arcgis.com/apps/webappviewer/index.html?id=e7a7dc3ebd7f4ad39bb8e485bb64ce44" TargetMode="External"/><Relationship Id="rId122" Type="http://schemas.openxmlformats.org/officeDocument/2006/relationships/hyperlink" Target="https://www.nps.gov/subjects/nationalregister/index.htm" TargetMode="External"/><Relationship Id="rId143" Type="http://schemas.openxmlformats.org/officeDocument/2006/relationships/hyperlink" Target="https://www.modot.org/railroads-general-information" TargetMode="External"/><Relationship Id="rId148" Type="http://schemas.openxmlformats.org/officeDocument/2006/relationships/hyperlink" Target="http://water.epa.gov/drink/index.cfm" TargetMode="External"/><Relationship Id="rId164" Type="http://schemas.openxmlformats.org/officeDocument/2006/relationships/hyperlink" Target="https://www.rivers.gov/publications.php" TargetMode="External"/><Relationship Id="rId169" Type="http://schemas.openxmlformats.org/officeDocument/2006/relationships/hyperlink" Target="https://www.hudexchange.info/environmental-review/coastal-barrier-resourc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udexchange.info/environmental-review/environmental-assessments/" TargetMode="External"/><Relationship Id="rId26" Type="http://schemas.openxmlformats.org/officeDocument/2006/relationships/hyperlink" Target="http://www.airnav.com/airports/" TargetMode="External"/><Relationship Id="rId47" Type="http://schemas.openxmlformats.org/officeDocument/2006/relationships/hyperlink" Target="http://www.dnr.mo.gov/env/hwp/index.html" TargetMode="External"/><Relationship Id="rId68" Type="http://schemas.openxmlformats.org/officeDocument/2006/relationships/hyperlink" Target="https://www.epa.gov/ejscreen" TargetMode="External"/><Relationship Id="rId89" Type="http://schemas.openxmlformats.org/officeDocument/2006/relationships/hyperlink" Target="https://viewer.nationalmap.gov/advanced-viewer/" TargetMode="External"/><Relationship Id="rId112" Type="http://schemas.openxmlformats.org/officeDocument/2006/relationships/hyperlink" Target="https://npgallery.nps.gov/nrhp" TargetMode="External"/><Relationship Id="rId133" Type="http://schemas.openxmlformats.org/officeDocument/2006/relationships/hyperlink" Target="http://iowadot.maps.arcgis.com/apps/MapSeries/index.html?appid=0cce99afb78e4d3b9b24f8263717f910" TargetMode="External"/><Relationship Id="rId154" Type="http://schemas.openxmlformats.org/officeDocument/2006/relationships/hyperlink" Target="https://www.fws.gov/wetlands/" TargetMode="External"/><Relationship Id="rId175" Type="http://schemas.openxmlformats.org/officeDocument/2006/relationships/customXml" Target="../customXml/item2.xml"/><Relationship Id="rId16" Type="http://schemas.openxmlformats.org/officeDocument/2006/relationships/hyperlink" Target="https://www.epa.gov/outdoor-air-quality-data" TargetMode="External"/><Relationship Id="rId37" Type="http://schemas.openxmlformats.org/officeDocument/2006/relationships/hyperlink" Target="https://www.epa.gov/superfund/superfund-human-exposure-dashboard" TargetMode="External"/><Relationship Id="rId58" Type="http://schemas.openxmlformats.org/officeDocument/2006/relationships/hyperlink" Target="https://ecos.fws.gov/ipac/" TargetMode="External"/><Relationship Id="rId79" Type="http://schemas.openxmlformats.org/officeDocument/2006/relationships/hyperlink" Target="https://www.hudexchange.info/environmental-review/environmental-justice/" TargetMode="External"/><Relationship Id="rId102" Type="http://schemas.openxmlformats.org/officeDocument/2006/relationships/hyperlink" Target="https://www.fema.gov/media-library/assets/documents/161591" TargetMode="External"/><Relationship Id="rId123" Type="http://schemas.openxmlformats.org/officeDocument/2006/relationships/hyperlink" Target="https://www.nps.gov/tps/index.htm" TargetMode="External"/><Relationship Id="rId144" Type="http://schemas.openxmlformats.org/officeDocument/2006/relationships/hyperlink" Target="https://dot.nebraska.gov/business-center/lpa/rail/" TargetMode="External"/><Relationship Id="rId90" Type="http://schemas.openxmlformats.org/officeDocument/2006/relationships/hyperlink" Target="https://www.nrcs.usda.gov/Internet/FSE_DOCUMENTS/stelprdb1045394.pdf" TargetMode="External"/><Relationship Id="rId165" Type="http://schemas.openxmlformats.org/officeDocument/2006/relationships/hyperlink" Target="https://www.hudexchange.info/environmental-review/wild-and-scenic-rivers/" TargetMode="External"/><Relationship Id="rId27" Type="http://schemas.openxmlformats.org/officeDocument/2006/relationships/hyperlink" Target="https://www.globalsecurity.org/military/facility/conus.htm" TargetMode="External"/><Relationship Id="rId48" Type="http://schemas.openxmlformats.org/officeDocument/2006/relationships/hyperlink" Target="https://dnr.mo.gov/ESTART/" TargetMode="External"/><Relationship Id="rId69" Type="http://schemas.openxmlformats.org/officeDocument/2006/relationships/hyperlink" Target="https://geomap.ffiec.gov/FFIECGeocMap/GeocodeMap1.aspx" TargetMode="External"/><Relationship Id="rId113" Type="http://schemas.openxmlformats.org/officeDocument/2006/relationships/hyperlink" Target="http://ncshpo.org/" TargetMode="External"/><Relationship Id="rId134" Type="http://schemas.openxmlformats.org/officeDocument/2006/relationships/hyperlink" Target="http://www.ksdot.org/burTransPlan/prodinfo/trafdata.asp" TargetMode="External"/><Relationship Id="rId80" Type="http://schemas.openxmlformats.org/officeDocument/2006/relationships/hyperlink" Target="https://www.hudexchange.info/environmental-review/asd-calculator/" TargetMode="External"/><Relationship Id="rId155" Type="http://schemas.openxmlformats.org/officeDocument/2006/relationships/hyperlink" Target="https://www.epa.gov/wetlands" TargetMode="External"/><Relationship Id="rId176" Type="http://schemas.openxmlformats.org/officeDocument/2006/relationships/customXml" Target="../customXml/item3.xml"/><Relationship Id="rId17" Type="http://schemas.openxmlformats.org/officeDocument/2006/relationships/hyperlink" Target="https://www.cmascenter.org/c-tools/" TargetMode="External"/><Relationship Id="rId38" Type="http://schemas.openxmlformats.org/officeDocument/2006/relationships/hyperlink" Target="https://www.epa.gov/toxics-release-inventory-tri-program" TargetMode="External"/><Relationship Id="rId59" Type="http://schemas.openxmlformats.org/officeDocument/2006/relationships/hyperlink" Target="https://www.fws.gov/endangered/?ref=topbar" TargetMode="External"/><Relationship Id="rId103" Type="http://schemas.openxmlformats.org/officeDocument/2006/relationships/hyperlink" Target="https://msc.fema.gov/portal/advanceSearch" TargetMode="External"/><Relationship Id="rId124" Type="http://schemas.openxmlformats.org/officeDocument/2006/relationships/hyperlink" Target="https://www.nps.gov/articles/sec-standards-prof-quals.htm" TargetMode="External"/><Relationship Id="rId70" Type="http://schemas.openxmlformats.org/officeDocument/2006/relationships/hyperlink" Target="https://data.census.gov/cedsci/" TargetMode="External"/><Relationship Id="rId91" Type="http://schemas.openxmlformats.org/officeDocument/2006/relationships/hyperlink" Target="https://www.ecfr.gov/cgi-bin/retrieveECFR?gp=1&amp;SID=149b58d86cbe6a6c109a764b8054373a&amp;ty=HTML&amp;h=L&amp;mc=true&amp;r=PART&amp;n=pt7.6.658&amp;se7.6.658_15" TargetMode="External"/><Relationship Id="rId145" Type="http://schemas.openxmlformats.org/officeDocument/2006/relationships/hyperlink" Target="https://www.fhwa.dot.gov/environment/noise/noise_barriers/design_construction/" TargetMode="External"/><Relationship Id="rId166" Type="http://schemas.openxmlformats.org/officeDocument/2006/relationships/hyperlink" Target="https://www.hudexchange.info/resource/2758/notice-prospective-buyers-properties-in-runway-clear-zon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dexchange.info/programs/environmental-review/hud-environmental-staff-contacts/#region-i-regional-and-field-environmental-officers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dexchange.info/programs/environmental-review/hud-environmental-staff-contacts/#region-i-regional-and-field-environmental-officer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F9A500805094E93638FF8ADDC167A" ma:contentTypeVersion="12" ma:contentTypeDescription="Create a new document." ma:contentTypeScope="" ma:versionID="5c0d5ab4f20dbc643fa806e2656b5b18">
  <xsd:schema xmlns:xsd="http://www.w3.org/2001/XMLSchema" xmlns:xs="http://www.w3.org/2001/XMLSchema" xmlns:p="http://schemas.microsoft.com/office/2006/metadata/properties" xmlns:ns2="5483e490-0af1-4a6b-be95-53a173d9a4b5" xmlns:ns3="e5a521f0-a6f6-4edd-9f17-67aab279c36f" targetNamespace="http://schemas.microsoft.com/office/2006/metadata/properties" ma:root="true" ma:fieldsID="13da7805cc1d096966a287b72fa9cec2" ns2:_="" ns3:_="">
    <xsd:import namespace="5483e490-0af1-4a6b-be95-53a173d9a4b5"/>
    <xsd:import namespace="e5a521f0-a6f6-4edd-9f17-67aab279c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3e490-0af1-4a6b-be95-53a173d9a4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521f0-a6f6-4edd-9f17-67aab279c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65F44D-68D5-4BA2-9358-1F165D3FC786}"/>
</file>

<file path=customXml/itemProps2.xml><?xml version="1.0" encoding="utf-8"?>
<ds:datastoreItem xmlns:ds="http://schemas.openxmlformats.org/officeDocument/2006/customXml" ds:itemID="{50949096-AC33-4F5B-AE43-625D772B6E66}"/>
</file>

<file path=customXml/itemProps3.xml><?xml version="1.0" encoding="utf-8"?>
<ds:datastoreItem xmlns:ds="http://schemas.openxmlformats.org/officeDocument/2006/customXml" ds:itemID="{5B7FDB26-83CC-4322-B21F-0704E33136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Issue/Concern</dc:title>
  <dc:creator>HUDWARE II</dc:creator>
  <dcterms:created xsi:type="dcterms:W3CDTF">2021-06-22T20:51:53Z</dcterms:created>
  <dcterms:modified xsi:type="dcterms:W3CDTF">2021-06-22T20:51:53Z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Power PDF Create</vt:lpwstr>
  </property>
  <property fmtid="{D5CDD505-2E9C-101B-9397-08002B2CF9AE}" pid="4" name="LastSaved">
    <vt:filetime>2021-06-22T00:00:00Z</vt:filetime>
  </property>
  <property fmtid="{D5CDD505-2E9C-101B-9397-08002B2CF9AE}" pid="5" name="ContentTypeId">
    <vt:lpwstr>0x010100EBFF9A500805094E93638FF8ADDC167A</vt:lpwstr>
  </property>
</Properties>
</file>